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7114" w14:textId="15155151" w:rsidR="007C319D" w:rsidRDefault="007C319D" w:rsidP="007C319D">
      <w:r w:rsidRPr="008D40C2">
        <w:t xml:space="preserve">An </w:t>
      </w:r>
      <w:r>
        <w:t>Authorized User (</w:t>
      </w:r>
      <w:r w:rsidRPr="008D40C2">
        <w:t>AU</w:t>
      </w:r>
      <w:r>
        <w:t>)</w:t>
      </w:r>
      <w:r w:rsidRPr="008D40C2">
        <w:t xml:space="preserve"> is a Georgia Tech faculty or staff member whose use of</w:t>
      </w:r>
      <w:r>
        <w:t xml:space="preserve"> </w:t>
      </w:r>
      <w:r w:rsidR="00A527F2">
        <w:t xml:space="preserve">a </w:t>
      </w:r>
      <w:r w:rsidR="006719E6">
        <w:t>particle accelerator</w:t>
      </w:r>
      <w:r w:rsidR="00A527F2">
        <w:t xml:space="preserve"> </w:t>
      </w:r>
      <w:r w:rsidRPr="008D40C2">
        <w:t>has been approved by the Radiation</w:t>
      </w:r>
      <w:r>
        <w:t xml:space="preserve"> </w:t>
      </w:r>
      <w:r w:rsidRPr="008D40C2">
        <w:t>Safety Committee</w:t>
      </w:r>
      <w:r>
        <w:t xml:space="preserve"> (RSC)</w:t>
      </w:r>
      <w:r w:rsidRPr="008D40C2">
        <w:t>. The AU is normally in charge of a research project involving</w:t>
      </w:r>
      <w:r>
        <w:t xml:space="preserve"> </w:t>
      </w:r>
      <w:r w:rsidRPr="008D40C2">
        <w:t xml:space="preserve">radiation or is responsible for a </w:t>
      </w:r>
      <w:r w:rsidR="00E51280">
        <w:t xml:space="preserve">laboratory </w:t>
      </w:r>
      <w:r w:rsidRPr="008D40C2">
        <w:t xml:space="preserve">course </w:t>
      </w:r>
      <w:r w:rsidR="00E51280">
        <w:t xml:space="preserve">involving </w:t>
      </w:r>
      <w:r w:rsidRPr="008D40C2">
        <w:t>radiation.</w:t>
      </w:r>
    </w:p>
    <w:p w14:paraId="320AC8A9" w14:textId="2A70ED2C" w:rsidR="007C319D" w:rsidRPr="008D40C2" w:rsidRDefault="007C319D" w:rsidP="007C319D">
      <w:r w:rsidRPr="008D40C2">
        <w:t xml:space="preserve">The </w:t>
      </w:r>
      <w:r>
        <w:t>AU, and any students or staff under their supervision</w:t>
      </w:r>
      <w:r w:rsidR="00E0417C">
        <w:t xml:space="preserve"> who will operate the </w:t>
      </w:r>
      <w:r w:rsidR="006719E6">
        <w:t>particle accelerator</w:t>
      </w:r>
      <w:r>
        <w:t xml:space="preserve">, are </w:t>
      </w:r>
      <w:r w:rsidRPr="008D40C2">
        <w:t xml:space="preserve">responsible for using </w:t>
      </w:r>
      <w:r w:rsidR="006719E6">
        <w:t>that device</w:t>
      </w:r>
      <w:r w:rsidRPr="008D40C2">
        <w:t xml:space="preserve"> in accordance</w:t>
      </w:r>
      <w:r>
        <w:t xml:space="preserve"> </w:t>
      </w:r>
      <w:r w:rsidRPr="008D40C2">
        <w:t xml:space="preserve">with the requirements </w:t>
      </w:r>
      <w:r>
        <w:t>set forth in the Georgia Tech Radiation Safety Policy Manual, any related Georgia Tech procedures, and the regulations of the State of Georgia.</w:t>
      </w:r>
      <w:r w:rsidRPr="008D40C2">
        <w:t xml:space="preserve"> The AU is also responsible for </w:t>
      </w:r>
      <w:r>
        <w:t>e</w:t>
      </w:r>
      <w:r w:rsidRPr="008D40C2">
        <w:t>nsuring that</w:t>
      </w:r>
      <w:r>
        <w:t xml:space="preserve"> </w:t>
      </w:r>
      <w:r w:rsidR="00E0417C">
        <w:t>anyone</w:t>
      </w:r>
      <w:r w:rsidRPr="008D40C2">
        <w:t xml:space="preserve"> </w:t>
      </w:r>
      <w:r>
        <w:t xml:space="preserve">using </w:t>
      </w:r>
      <w:r w:rsidR="006719E6">
        <w:t>a particle accelerator</w:t>
      </w:r>
      <w:r w:rsidRPr="008D40C2">
        <w:t xml:space="preserve"> under</w:t>
      </w:r>
      <w:r>
        <w:t xml:space="preserve"> </w:t>
      </w:r>
      <w:r w:rsidRPr="008D40C2">
        <w:t xml:space="preserve">their </w:t>
      </w:r>
      <w:r>
        <w:t>supervision</w:t>
      </w:r>
      <w:r w:rsidRPr="008D40C2">
        <w:t xml:space="preserve"> </w:t>
      </w:r>
      <w:r w:rsidR="006719E6">
        <w:t>is</w:t>
      </w:r>
      <w:r w:rsidRPr="008D40C2">
        <w:t xml:space="preserve"> trained in safe laboratory pra</w:t>
      </w:r>
      <w:r>
        <w:t>ctices and</w:t>
      </w:r>
      <w:r w:rsidRPr="008D40C2">
        <w:t xml:space="preserve"> </w:t>
      </w:r>
      <w:proofErr w:type="gramStart"/>
      <w:r w:rsidRPr="008D40C2">
        <w:t>are</w:t>
      </w:r>
      <w:proofErr w:type="gramEnd"/>
      <w:r w:rsidRPr="008D40C2">
        <w:t xml:space="preserve"> familiar with the</w:t>
      </w:r>
      <w:r>
        <w:t xml:space="preserve"> </w:t>
      </w:r>
      <w:r w:rsidRPr="008D40C2">
        <w:t>terms of th</w:t>
      </w:r>
      <w:r>
        <w:t>is application.</w:t>
      </w:r>
    </w:p>
    <w:p w14:paraId="62C0BE4E" w14:textId="0AA07D16" w:rsidR="007C319D" w:rsidRPr="008D40C2" w:rsidRDefault="007C319D" w:rsidP="007C319D">
      <w:r w:rsidRPr="008D40C2">
        <w:t xml:space="preserve">The prospective </w:t>
      </w:r>
      <w:r>
        <w:t>Authorized User</w:t>
      </w:r>
      <w:r w:rsidRPr="008D40C2">
        <w:t xml:space="preserve"> must complete </w:t>
      </w:r>
      <w:r>
        <w:t>this application</w:t>
      </w:r>
      <w:r w:rsidRPr="008D40C2">
        <w:t xml:space="preserve"> and forward</w:t>
      </w:r>
      <w:r>
        <w:t xml:space="preserve"> it to the Radiation Safety Officer (RSO) at </w:t>
      </w:r>
      <w:hyperlink r:id="rId8" w:history="1">
        <w:r w:rsidR="00AB571E" w:rsidRPr="00706E63">
          <w:rPr>
            <w:rStyle w:val="Hyperlink"/>
          </w:rPr>
          <w:t>ors@ors.gatech.edu</w:t>
        </w:r>
      </w:hyperlink>
      <w:r>
        <w:t>.</w:t>
      </w:r>
    </w:p>
    <w:p w14:paraId="1751980C" w14:textId="7AD86032" w:rsidR="007C319D" w:rsidRPr="008D40C2" w:rsidRDefault="007C319D" w:rsidP="007C319D">
      <w:r w:rsidRPr="00641E89">
        <w:t xml:space="preserve">Upon review </w:t>
      </w:r>
      <w:r>
        <w:t xml:space="preserve">of </w:t>
      </w:r>
      <w:r w:rsidRPr="00641E89">
        <w:t xml:space="preserve">and concurrence with the application by the RSO, the application </w:t>
      </w:r>
      <w:r>
        <w:t>will</w:t>
      </w:r>
      <w:r w:rsidRPr="00641E89">
        <w:t xml:space="preserve"> be</w:t>
      </w:r>
      <w:r>
        <w:t xml:space="preserve"> </w:t>
      </w:r>
      <w:r w:rsidRPr="00641E89">
        <w:t xml:space="preserve">forwarded to the </w:t>
      </w:r>
      <w:r>
        <w:t xml:space="preserve">RSC. </w:t>
      </w:r>
      <w:r w:rsidRPr="00641E89">
        <w:t>RSC approval will be signified by</w:t>
      </w:r>
      <w:r>
        <w:t xml:space="preserve"> </w:t>
      </w:r>
      <w:r w:rsidRPr="00641E89">
        <w:t>the signature of the Chair</w:t>
      </w:r>
      <w:r w:rsidR="0076053C">
        <w:t xml:space="preserve"> </w:t>
      </w:r>
      <w:r w:rsidR="0076053C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of the RSC</w:t>
      </w:r>
      <w:r w:rsidRPr="00641E89">
        <w:t xml:space="preserve"> </w:t>
      </w:r>
      <w:r>
        <w:t>on this application</w:t>
      </w:r>
      <w:r w:rsidRPr="00641E89">
        <w:t>.</w:t>
      </w:r>
      <w:r w:rsidR="00634A9C">
        <w:t xml:space="preserve"> </w:t>
      </w:r>
      <w:r w:rsidRPr="00641E89">
        <w:t>Since the RSC meet</w:t>
      </w:r>
      <w:r>
        <w:t>s</w:t>
      </w:r>
      <w:r w:rsidRPr="00641E89">
        <w:t xml:space="preserve"> only once per quarter, the Chair of the RSC</w:t>
      </w:r>
      <w:r>
        <w:t xml:space="preserve"> may signify</w:t>
      </w:r>
      <w:r w:rsidRPr="00641E89">
        <w:t xml:space="preserve"> an interim approval of the application.</w:t>
      </w:r>
      <w:r>
        <w:t xml:space="preserve"> </w:t>
      </w:r>
      <w:r w:rsidRPr="00641E89">
        <w:t>In such</w:t>
      </w:r>
      <w:r>
        <w:t xml:space="preserve"> </w:t>
      </w:r>
      <w:r w:rsidRPr="00641E89">
        <w:t xml:space="preserve">instances, the application will be presented to the </w:t>
      </w:r>
      <w:r w:rsidR="0076053C">
        <w:t xml:space="preserve">full </w:t>
      </w:r>
      <w:r w:rsidRPr="00641E89">
        <w:t>RSC</w:t>
      </w:r>
      <w:r>
        <w:t xml:space="preserve"> </w:t>
      </w:r>
      <w:r w:rsidRPr="00641E89">
        <w:t>for</w:t>
      </w:r>
      <w:r>
        <w:t xml:space="preserve"> review and approval at its next meeting.</w:t>
      </w:r>
    </w:p>
    <w:p w14:paraId="7746EBD7" w14:textId="77777777" w:rsidR="00F532C4" w:rsidRDefault="00F532C4" w:rsidP="002A0124"/>
    <w:p w14:paraId="76D27CDB" w14:textId="77777777" w:rsidR="00F532C4" w:rsidRDefault="00F532C4" w:rsidP="002A0124"/>
    <w:p w14:paraId="040CD12D" w14:textId="77777777" w:rsidR="000117FE" w:rsidRPr="000117FE" w:rsidRDefault="000117FE" w:rsidP="000117FE">
      <w:pPr>
        <w:rPr>
          <w:sz w:val="28"/>
          <w:szCs w:val="28"/>
        </w:rPr>
        <w:sectPr w:rsidR="000117FE" w:rsidRPr="000117FE" w:rsidSect="0047522A">
          <w:headerReference w:type="default" r:id="rId9"/>
          <w:footerReference w:type="default" r:id="rId10"/>
          <w:pgSz w:w="12240" w:h="15840" w:code="1"/>
          <w:pgMar w:top="1440" w:right="1440" w:bottom="1440" w:left="1440" w:header="720" w:footer="288" w:gutter="0"/>
          <w:cols w:space="720"/>
          <w:docGrid w:linePitch="360"/>
        </w:sectPr>
      </w:pPr>
    </w:p>
    <w:p w14:paraId="7AC1694F" w14:textId="55650C8A" w:rsidR="000D33EE" w:rsidRPr="008D63FC" w:rsidRDefault="001066FF" w:rsidP="000D33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Particle Accelerator</w:t>
      </w:r>
      <w:r w:rsidR="000D33EE" w:rsidRPr="008D63FC">
        <w:rPr>
          <w:b/>
          <w:sz w:val="28"/>
          <w:szCs w:val="28"/>
        </w:rPr>
        <w:t xml:space="preserve"> Authorized User Responsibilities:</w:t>
      </w:r>
    </w:p>
    <w:p w14:paraId="68F20437" w14:textId="11A61CFC" w:rsidR="00AA0AE1" w:rsidRDefault="000D33EE" w:rsidP="00387497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>I understand that as an Authorized User I shall provide direct supervision of all new Radiation Workers during radiation use until such time as I or my designee is</w:t>
      </w:r>
      <w:r w:rsidR="00556B3B">
        <w:t xml:space="preserve"> confident that they can operate my </w:t>
      </w:r>
      <w:r w:rsidR="00A369A8">
        <w:t>particle accelerator(s)</w:t>
      </w:r>
      <w:r w:rsidR="00556B3B">
        <w:t xml:space="preserve"> </w:t>
      </w:r>
      <w:r w:rsidR="00A369A8">
        <w:t>s</w:t>
      </w:r>
      <w:r>
        <w:t>afely and competently.</w:t>
      </w:r>
    </w:p>
    <w:p w14:paraId="2798B063" w14:textId="1785FAD8" w:rsidR="000D33EE" w:rsidRDefault="000D33EE" w:rsidP="00387497">
      <w:pPr>
        <w:pStyle w:val="ListParagraph"/>
        <w:spacing w:after="0" w:line="240" w:lineRule="auto"/>
        <w:contextualSpacing w:val="0"/>
      </w:pPr>
    </w:p>
    <w:p w14:paraId="27B389DA" w14:textId="0B52E21E" w:rsidR="000D33EE" w:rsidRDefault="000D33EE" w:rsidP="00387497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>I understand that as an Authorized User I shall provide training speci</w:t>
      </w:r>
      <w:r w:rsidR="00387497">
        <w:t>fic to the protocols in my lab</w:t>
      </w:r>
      <w:r w:rsidR="00556B3B">
        <w:t xml:space="preserve"> and </w:t>
      </w:r>
      <w:r w:rsidR="00A369A8">
        <w:t>particle accelerator(s)</w:t>
      </w:r>
      <w:r w:rsidR="00387497">
        <w:t>.</w:t>
      </w:r>
    </w:p>
    <w:p w14:paraId="17C6615B" w14:textId="77777777" w:rsidR="00E35947" w:rsidRDefault="00E35947" w:rsidP="00920679">
      <w:pPr>
        <w:pStyle w:val="ListParagraph"/>
      </w:pPr>
    </w:p>
    <w:p w14:paraId="6DE31430" w14:textId="6E0C037B" w:rsidR="00E35947" w:rsidRDefault="00E35947" w:rsidP="00387497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>I understand as an Authorized User that I may be required to submit a Radiation Work Permit (RWP), in addition to this Form A, to obtain approval for specific uses of my particle accelerator.</w:t>
      </w:r>
    </w:p>
    <w:p w14:paraId="2DBC3967" w14:textId="77777777" w:rsidR="00387497" w:rsidRDefault="00387497" w:rsidP="00387497">
      <w:pPr>
        <w:pStyle w:val="ListParagraph"/>
        <w:spacing w:after="0" w:line="240" w:lineRule="auto"/>
        <w:contextualSpacing w:val="0"/>
      </w:pPr>
    </w:p>
    <w:p w14:paraId="28F2E9A7" w14:textId="126BA529" w:rsidR="00AA0AE1" w:rsidRDefault="000D33EE" w:rsidP="00387497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 xml:space="preserve">I understand that as an Authorized User I shall designate in writing to the Radiation Safety Officer an alternate Authorized User to provide oversight of my </w:t>
      </w:r>
      <w:r w:rsidR="00A369A8">
        <w:t>particle accelerator</w:t>
      </w:r>
      <w:r>
        <w:t xml:space="preserve"> lab</w:t>
      </w:r>
      <w:r w:rsidR="00101174">
        <w:t>(</w:t>
      </w:r>
      <w:r>
        <w:t>s</w:t>
      </w:r>
      <w:r w:rsidR="00101174">
        <w:t>)</w:t>
      </w:r>
      <w:r>
        <w:t xml:space="preserve"> during a leave of absence greater than 60 days.</w:t>
      </w:r>
    </w:p>
    <w:p w14:paraId="09FA7F37" w14:textId="03EE4581" w:rsidR="000D33EE" w:rsidRDefault="000D33EE" w:rsidP="00387497">
      <w:pPr>
        <w:pStyle w:val="ListParagraph"/>
        <w:spacing w:after="0" w:line="240" w:lineRule="auto"/>
        <w:contextualSpacing w:val="0"/>
      </w:pPr>
    </w:p>
    <w:p w14:paraId="69EF28C2" w14:textId="77777777" w:rsidR="00387497" w:rsidRDefault="000D33EE" w:rsidP="00387497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>I understand that as an Authorized User I shall notify the Office of Radiological Safety in writing of my intention to terminate my Authorized User status at least 30 days pri</w:t>
      </w:r>
      <w:r w:rsidR="00387497">
        <w:t>or to the proposed termination.</w:t>
      </w:r>
    </w:p>
    <w:p w14:paraId="16FB9B22" w14:textId="1FB358F9" w:rsidR="000D33EE" w:rsidRDefault="000D33EE" w:rsidP="00387497">
      <w:pPr>
        <w:pStyle w:val="ListParagraph"/>
        <w:spacing w:after="0" w:line="240" w:lineRule="auto"/>
        <w:contextualSpacing w:val="0"/>
      </w:pPr>
    </w:p>
    <w:p w14:paraId="4D7B161B" w14:textId="4187F6CE" w:rsidR="00AA0AE1" w:rsidRDefault="000D33EE" w:rsidP="00387497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 xml:space="preserve">I understand that as an Authorized User I shall notify the Office of Radiological Safety in writing of my intention to move my </w:t>
      </w:r>
      <w:r w:rsidR="00A369A8">
        <w:t>particle accelerator(s)</w:t>
      </w:r>
      <w:r>
        <w:t xml:space="preserve"> at least 30 days prior to the proposed move and wait for the approval of the Radiation Safety</w:t>
      </w:r>
      <w:r w:rsidR="00556B3B">
        <w:t xml:space="preserve"> Officer before moving my</w:t>
      </w:r>
      <w:r w:rsidR="00A369A8">
        <w:t xml:space="preserve"> particle accelerator(s)</w:t>
      </w:r>
      <w:r w:rsidR="00AA0AE1">
        <w:t>.</w:t>
      </w:r>
    </w:p>
    <w:p w14:paraId="060BF0D7" w14:textId="4EB027B1" w:rsidR="000D33EE" w:rsidRDefault="000D33EE" w:rsidP="00387497">
      <w:pPr>
        <w:pStyle w:val="ListParagraph"/>
        <w:spacing w:after="0" w:line="240" w:lineRule="auto"/>
        <w:contextualSpacing w:val="0"/>
      </w:pPr>
    </w:p>
    <w:p w14:paraId="437EA4F7" w14:textId="202A4A3B" w:rsidR="00AA0AE1" w:rsidRPr="001066FF" w:rsidRDefault="000D33EE" w:rsidP="002B422D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b/>
        </w:rPr>
      </w:pPr>
      <w:r>
        <w:t xml:space="preserve">I understand that as an Authorized User my Form A will expire five years after the approval </w:t>
      </w:r>
      <w:proofErr w:type="gramStart"/>
      <w:r>
        <w:t>date</w:t>
      </w:r>
      <w:proofErr w:type="gramEnd"/>
      <w:r>
        <w:t xml:space="preserve"> and I shall renew or replace my Form A prior to the expiration date.</w:t>
      </w:r>
    </w:p>
    <w:p w14:paraId="3E421ACD" w14:textId="77777777" w:rsidR="001066FF" w:rsidRPr="001066FF" w:rsidRDefault="001066FF" w:rsidP="001066FF">
      <w:pPr>
        <w:pStyle w:val="ListParagraph"/>
        <w:rPr>
          <w:b/>
        </w:rPr>
      </w:pPr>
    </w:p>
    <w:p w14:paraId="0B06C3AF" w14:textId="4DD288EB" w:rsidR="001066FF" w:rsidRDefault="001066FF" w:rsidP="001066FF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>I understand that as an Authorized User I shall be responsible for all radioactive materials on my inventory and I shall complete and sign my Quarterly Radioactive Materials Inventory within two weeks of receiving the inventory (as applicable to accelerators containing radioactive material)</w:t>
      </w:r>
      <w:r w:rsidR="00741047">
        <w:t>.</w:t>
      </w:r>
    </w:p>
    <w:p w14:paraId="6B8DB421" w14:textId="77777777" w:rsidR="001066FF" w:rsidRDefault="001066FF" w:rsidP="001066FF">
      <w:pPr>
        <w:spacing w:after="0" w:line="240" w:lineRule="auto"/>
      </w:pPr>
    </w:p>
    <w:p w14:paraId="0270D894" w14:textId="329AE016" w:rsidR="001066FF" w:rsidRPr="001066FF" w:rsidRDefault="001066FF" w:rsidP="001066FF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 xml:space="preserve">I understand that as an Authorized User I or my authorized designee shall review for correctness and complete/submit forms documenting requests for the acquisition (Form C) and use and disposal of accelerators and </w:t>
      </w:r>
      <w:r w:rsidR="00741047">
        <w:t>their radioactive materials</w:t>
      </w:r>
      <w:r>
        <w:t xml:space="preserve"> in my possession.</w:t>
      </w:r>
    </w:p>
    <w:p w14:paraId="3EF5042A" w14:textId="77777777" w:rsidR="00AA0AE1" w:rsidRDefault="00AA0AE1" w:rsidP="00387497">
      <w:pPr>
        <w:pStyle w:val="ListParagraph"/>
        <w:spacing w:after="0" w:line="240" w:lineRule="auto"/>
        <w:contextualSpacing w:val="0"/>
      </w:pPr>
    </w:p>
    <w:p w14:paraId="58AD9D4B" w14:textId="1147C6EC" w:rsidR="00AA0AE1" w:rsidRDefault="000D33EE" w:rsidP="00387497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 xml:space="preserve">I understand that as an Authorized User I shall complete the </w:t>
      </w:r>
      <w:r w:rsidR="00101174">
        <w:t>appropriate refresher radiation safety</w:t>
      </w:r>
      <w:r>
        <w:t xml:space="preserve"> course every </w:t>
      </w:r>
      <w:r w:rsidR="00556B3B">
        <w:t xml:space="preserve">2 </w:t>
      </w:r>
      <w:r>
        <w:t>year</w:t>
      </w:r>
      <w:r w:rsidR="00556B3B">
        <w:t>s</w:t>
      </w:r>
      <w:r>
        <w:t xml:space="preserve"> and shall ensure that each of my Radiation Workers does the same.</w:t>
      </w:r>
    </w:p>
    <w:p w14:paraId="17781E84" w14:textId="77777777" w:rsidR="00AA0AE1" w:rsidRDefault="00AA0AE1" w:rsidP="00387497">
      <w:pPr>
        <w:pStyle w:val="ListParagraph"/>
        <w:spacing w:after="0" w:line="240" w:lineRule="auto"/>
        <w:contextualSpacing w:val="0"/>
      </w:pPr>
    </w:p>
    <w:p w14:paraId="76376060" w14:textId="77777777" w:rsidR="00AA0AE1" w:rsidRDefault="00AA0AE1" w:rsidP="00AA0AE1">
      <w:pPr>
        <w:pStyle w:val="ListParagraph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216"/>
        <w:gridCol w:w="3564"/>
      </w:tblGrid>
      <w:tr w:rsidR="0076053C" w14:paraId="43B25456" w14:textId="77777777" w:rsidTr="0076053C">
        <w:trPr>
          <w:trHeight w:val="396"/>
          <w:jc w:val="center"/>
        </w:trPr>
        <w:tc>
          <w:tcPr>
            <w:tcW w:w="5508" w:type="dxa"/>
            <w:tcBorders>
              <w:bottom w:val="single" w:sz="4" w:space="0" w:color="auto"/>
            </w:tcBorders>
          </w:tcPr>
          <w:p w14:paraId="45794C71" w14:textId="77777777" w:rsidR="0076053C" w:rsidRDefault="0076053C" w:rsidP="00BE6A55"/>
        </w:tc>
        <w:tc>
          <w:tcPr>
            <w:tcW w:w="216" w:type="dxa"/>
          </w:tcPr>
          <w:p w14:paraId="597677C5" w14:textId="77777777" w:rsidR="0076053C" w:rsidRDefault="0076053C" w:rsidP="00BE6A55"/>
        </w:tc>
        <w:tc>
          <w:tcPr>
            <w:tcW w:w="3564" w:type="dxa"/>
            <w:tcBorders>
              <w:bottom w:val="single" w:sz="4" w:space="0" w:color="auto"/>
            </w:tcBorders>
          </w:tcPr>
          <w:p w14:paraId="30DDAFE9" w14:textId="77777777" w:rsidR="0076053C" w:rsidRDefault="0076053C" w:rsidP="00BE6A55"/>
        </w:tc>
      </w:tr>
      <w:tr w:rsidR="0076053C" w14:paraId="5D3D496F" w14:textId="77777777" w:rsidTr="0076053C">
        <w:trPr>
          <w:trHeight w:val="431"/>
          <w:jc w:val="center"/>
        </w:trPr>
        <w:tc>
          <w:tcPr>
            <w:tcW w:w="5508" w:type="dxa"/>
            <w:tcBorders>
              <w:top w:val="single" w:sz="4" w:space="0" w:color="auto"/>
            </w:tcBorders>
          </w:tcPr>
          <w:p w14:paraId="2B5A4727" w14:textId="77777777" w:rsidR="0076053C" w:rsidRDefault="0076053C" w:rsidP="00BE6A55">
            <w:pPr>
              <w:jc w:val="center"/>
            </w:pPr>
            <w:r>
              <w:t>Signature</w:t>
            </w:r>
          </w:p>
        </w:tc>
        <w:tc>
          <w:tcPr>
            <w:tcW w:w="216" w:type="dxa"/>
          </w:tcPr>
          <w:p w14:paraId="416869D3" w14:textId="77777777" w:rsidR="0076053C" w:rsidRDefault="0076053C" w:rsidP="00BE6A55">
            <w:pPr>
              <w:jc w:val="center"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5DB0A881" w14:textId="77777777" w:rsidR="0076053C" w:rsidRDefault="0076053C" w:rsidP="00BE6A55">
            <w:pPr>
              <w:jc w:val="center"/>
            </w:pPr>
            <w:r>
              <w:t>Date</w:t>
            </w:r>
          </w:p>
        </w:tc>
      </w:tr>
    </w:tbl>
    <w:p w14:paraId="133708BC" w14:textId="391A1A71" w:rsidR="00000D52" w:rsidRDefault="00EC06B1" w:rsidP="0030288F">
      <w:pPr>
        <w:pStyle w:val="ListParagraph"/>
        <w:numPr>
          <w:ilvl w:val="0"/>
          <w:numId w:val="2"/>
        </w:numPr>
        <w:ind w:left="360"/>
      </w:pPr>
      <w:r>
        <w:br w:type="page"/>
      </w:r>
      <w:r w:rsidR="00F257D3" w:rsidRPr="008E71BC">
        <w:rPr>
          <w:b/>
        </w:rPr>
        <w:lastRenderedPageBreak/>
        <w:t>Applicant Information</w:t>
      </w:r>
      <w:r w:rsidR="00F257D3">
        <w:t xml:space="preserve"> (Attach resume that substantiates any experience working with </w:t>
      </w:r>
      <w:r w:rsidR="00A369A8">
        <w:t>particle accelerators</w:t>
      </w:r>
      <w:r w:rsidR="00F257D3">
        <w:t>.)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710"/>
        <w:gridCol w:w="715"/>
        <w:gridCol w:w="289"/>
        <w:gridCol w:w="1496"/>
        <w:gridCol w:w="32"/>
        <w:gridCol w:w="900"/>
        <w:gridCol w:w="1399"/>
      </w:tblGrid>
      <w:tr w:rsidR="00400666" w14:paraId="11074671" w14:textId="77777777" w:rsidTr="005E68E9">
        <w:trPr>
          <w:jc w:val="center"/>
        </w:trPr>
        <w:tc>
          <w:tcPr>
            <w:tcW w:w="2160" w:type="dxa"/>
          </w:tcPr>
          <w:p w14:paraId="4156CCDE" w14:textId="77777777" w:rsidR="00400666" w:rsidRPr="00A80C76" w:rsidRDefault="00400666" w:rsidP="00A80C76">
            <w:pPr>
              <w:jc w:val="right"/>
              <w:rPr>
                <w:b/>
              </w:rPr>
            </w:pPr>
            <w:r w:rsidRPr="00A80C76">
              <w:rPr>
                <w:b/>
              </w:rPr>
              <w:t>Last Name:</w:t>
            </w:r>
          </w:p>
        </w:tc>
        <w:tc>
          <w:tcPr>
            <w:tcW w:w="3505" w:type="dxa"/>
            <w:gridSpan w:val="3"/>
            <w:tcBorders>
              <w:bottom w:val="single" w:sz="4" w:space="0" w:color="auto"/>
            </w:tcBorders>
          </w:tcPr>
          <w:p w14:paraId="39FE3FCF" w14:textId="71FCD255" w:rsidR="00400666" w:rsidRDefault="005E68E9" w:rsidP="00F257D3">
            <w:r w:rsidRPr="005E68E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68E9">
              <w:rPr>
                <w:b/>
              </w:rPr>
              <w:instrText xml:space="preserve"> FORMTEXT </w:instrText>
            </w:r>
            <w:r w:rsidRPr="005E68E9">
              <w:rPr>
                <w:b/>
              </w:rPr>
            </w:r>
            <w:r w:rsidRPr="005E68E9">
              <w:rPr>
                <w:b/>
              </w:rPr>
              <w:fldChar w:fldCharType="separate"/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</w:rPr>
              <w:fldChar w:fldCharType="end"/>
            </w:r>
          </w:p>
        </w:tc>
        <w:tc>
          <w:tcPr>
            <w:tcW w:w="1785" w:type="dxa"/>
            <w:gridSpan w:val="2"/>
          </w:tcPr>
          <w:p w14:paraId="69E2B5E6" w14:textId="77777777" w:rsidR="00400666" w:rsidRPr="00A80C76" w:rsidRDefault="00400666" w:rsidP="00A80C76">
            <w:pPr>
              <w:jc w:val="right"/>
              <w:rPr>
                <w:b/>
              </w:rPr>
            </w:pPr>
            <w:r w:rsidRPr="00A80C76">
              <w:rPr>
                <w:b/>
              </w:rPr>
              <w:t>First Name:</w:t>
            </w:r>
          </w:p>
        </w:tc>
        <w:tc>
          <w:tcPr>
            <w:tcW w:w="2331" w:type="dxa"/>
            <w:gridSpan w:val="3"/>
            <w:tcBorders>
              <w:bottom w:val="single" w:sz="4" w:space="0" w:color="auto"/>
            </w:tcBorders>
          </w:tcPr>
          <w:p w14:paraId="39692042" w14:textId="1CE24EEB" w:rsidR="00400666" w:rsidRDefault="005E68E9" w:rsidP="00F257D3">
            <w:r w:rsidRPr="005E68E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68E9">
              <w:rPr>
                <w:b/>
              </w:rPr>
              <w:instrText xml:space="preserve"> FORMTEXT </w:instrText>
            </w:r>
            <w:r w:rsidRPr="005E68E9">
              <w:rPr>
                <w:b/>
              </w:rPr>
            </w:r>
            <w:r w:rsidRPr="005E68E9">
              <w:rPr>
                <w:b/>
              </w:rPr>
              <w:fldChar w:fldCharType="separate"/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</w:rPr>
              <w:fldChar w:fldCharType="end"/>
            </w:r>
          </w:p>
        </w:tc>
      </w:tr>
      <w:tr w:rsidR="00400666" w14:paraId="227FC0AF" w14:textId="77777777" w:rsidTr="005E68E9">
        <w:trPr>
          <w:jc w:val="center"/>
        </w:trPr>
        <w:tc>
          <w:tcPr>
            <w:tcW w:w="2160" w:type="dxa"/>
          </w:tcPr>
          <w:p w14:paraId="5F2614F2" w14:textId="77777777" w:rsidR="00400666" w:rsidRPr="00A80C76" w:rsidRDefault="00400666" w:rsidP="00A80C76">
            <w:pPr>
              <w:jc w:val="right"/>
              <w:rPr>
                <w:b/>
              </w:rPr>
            </w:pPr>
            <w:r w:rsidRPr="00A80C76">
              <w:rPr>
                <w:b/>
              </w:rPr>
              <w:t>Title: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FE7515" w14:textId="3E3449AD" w:rsidR="00400666" w:rsidRDefault="005E68E9" w:rsidP="00400666">
            <w:r w:rsidRPr="005E68E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68E9">
              <w:rPr>
                <w:b/>
              </w:rPr>
              <w:instrText xml:space="preserve"> FORMTEXT </w:instrText>
            </w:r>
            <w:r w:rsidRPr="005E68E9">
              <w:rPr>
                <w:b/>
              </w:rPr>
            </w:r>
            <w:r w:rsidRPr="005E68E9">
              <w:rPr>
                <w:b/>
              </w:rPr>
              <w:fldChar w:fldCharType="separate"/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</w:rPr>
              <w:fldChar w:fldCharType="end"/>
            </w:r>
          </w:p>
        </w:tc>
        <w:tc>
          <w:tcPr>
            <w:tcW w:w="1785" w:type="dxa"/>
            <w:gridSpan w:val="2"/>
          </w:tcPr>
          <w:p w14:paraId="06DE996C" w14:textId="77777777" w:rsidR="00400666" w:rsidRPr="00A80C76" w:rsidRDefault="00400666" w:rsidP="00A80C76">
            <w:pPr>
              <w:jc w:val="right"/>
              <w:rPr>
                <w:b/>
              </w:rPr>
            </w:pPr>
            <w:r w:rsidRPr="00A80C76">
              <w:rPr>
                <w:b/>
              </w:rPr>
              <w:t>Department: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B08234" w14:textId="76E9264F" w:rsidR="00400666" w:rsidRDefault="005E68E9" w:rsidP="00F257D3">
            <w:r w:rsidRPr="005E68E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68E9">
              <w:rPr>
                <w:b/>
              </w:rPr>
              <w:instrText xml:space="preserve"> FORMTEXT </w:instrText>
            </w:r>
            <w:r w:rsidRPr="005E68E9">
              <w:rPr>
                <w:b/>
              </w:rPr>
            </w:r>
            <w:r w:rsidRPr="005E68E9">
              <w:rPr>
                <w:b/>
              </w:rPr>
              <w:fldChar w:fldCharType="separate"/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</w:rPr>
              <w:fldChar w:fldCharType="end"/>
            </w:r>
          </w:p>
        </w:tc>
      </w:tr>
      <w:tr w:rsidR="00400666" w14:paraId="2B3C8E84" w14:textId="77777777" w:rsidTr="005E68E9">
        <w:trPr>
          <w:jc w:val="center"/>
        </w:trPr>
        <w:tc>
          <w:tcPr>
            <w:tcW w:w="2160" w:type="dxa"/>
          </w:tcPr>
          <w:p w14:paraId="1A0FD178" w14:textId="77777777" w:rsidR="00400666" w:rsidRPr="00A80C76" w:rsidRDefault="00400666" w:rsidP="00A80C76">
            <w:pPr>
              <w:jc w:val="right"/>
              <w:rPr>
                <w:b/>
              </w:rPr>
            </w:pPr>
            <w:r w:rsidRPr="00A80C76">
              <w:rPr>
                <w:b/>
              </w:rPr>
              <w:t>E-mail: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E39E8A" w14:textId="7DFF87F9" w:rsidR="00400666" w:rsidRDefault="005E68E9" w:rsidP="00F257D3">
            <w:r w:rsidRPr="005E68E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68E9">
              <w:rPr>
                <w:b/>
              </w:rPr>
              <w:instrText xml:space="preserve"> FORMTEXT </w:instrText>
            </w:r>
            <w:r w:rsidRPr="005E68E9">
              <w:rPr>
                <w:b/>
              </w:rPr>
            </w:r>
            <w:r w:rsidRPr="005E68E9">
              <w:rPr>
                <w:b/>
              </w:rPr>
              <w:fldChar w:fldCharType="separate"/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</w:rPr>
              <w:fldChar w:fldCharType="end"/>
            </w:r>
          </w:p>
        </w:tc>
        <w:tc>
          <w:tcPr>
            <w:tcW w:w="1785" w:type="dxa"/>
            <w:gridSpan w:val="2"/>
          </w:tcPr>
          <w:p w14:paraId="16460BF2" w14:textId="77777777" w:rsidR="00400666" w:rsidRPr="00A80C76" w:rsidRDefault="00400666" w:rsidP="00A80C76">
            <w:pPr>
              <w:jc w:val="right"/>
              <w:rPr>
                <w:b/>
              </w:rPr>
            </w:pPr>
            <w:r w:rsidRPr="00A80C76">
              <w:rPr>
                <w:b/>
              </w:rPr>
              <w:t>Dept. Mail Code: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45077A" w14:textId="783A0D35" w:rsidR="00400666" w:rsidRDefault="005E68E9" w:rsidP="00F257D3">
            <w:r w:rsidRPr="005E68E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68E9">
              <w:rPr>
                <w:b/>
              </w:rPr>
              <w:instrText xml:space="preserve"> FORMTEXT </w:instrText>
            </w:r>
            <w:r w:rsidRPr="005E68E9">
              <w:rPr>
                <w:b/>
              </w:rPr>
            </w:r>
            <w:r w:rsidRPr="005E68E9">
              <w:rPr>
                <w:b/>
              </w:rPr>
              <w:fldChar w:fldCharType="separate"/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</w:rPr>
              <w:fldChar w:fldCharType="end"/>
            </w:r>
          </w:p>
        </w:tc>
      </w:tr>
      <w:tr w:rsidR="00A80C76" w14:paraId="15BCC04E" w14:textId="77777777" w:rsidTr="005E68E9">
        <w:trPr>
          <w:jc w:val="center"/>
        </w:trPr>
        <w:tc>
          <w:tcPr>
            <w:tcW w:w="2160" w:type="dxa"/>
          </w:tcPr>
          <w:p w14:paraId="4D342476" w14:textId="77777777" w:rsidR="00A80C76" w:rsidRPr="00A80C76" w:rsidRDefault="00A80C76" w:rsidP="00A80C76">
            <w:pPr>
              <w:jc w:val="right"/>
              <w:rPr>
                <w:b/>
              </w:rPr>
            </w:pPr>
            <w:r w:rsidRPr="00A80C76">
              <w:rPr>
                <w:b/>
              </w:rPr>
              <w:t>Office:</w:t>
            </w:r>
          </w:p>
        </w:tc>
        <w:tc>
          <w:tcPr>
            <w:tcW w:w="1080" w:type="dxa"/>
          </w:tcPr>
          <w:p w14:paraId="646799C8" w14:textId="77777777" w:rsidR="00A80C76" w:rsidRDefault="00A80C76" w:rsidP="005E68E9">
            <w:r>
              <w:t>Building: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5838277" w14:textId="3C666D3A" w:rsidR="00A80C76" w:rsidRDefault="005E68E9" w:rsidP="00400666">
            <w:r w:rsidRPr="005E68E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68E9">
              <w:rPr>
                <w:b/>
              </w:rPr>
              <w:instrText xml:space="preserve"> FORMTEXT </w:instrText>
            </w:r>
            <w:r w:rsidRPr="005E68E9">
              <w:rPr>
                <w:b/>
              </w:rPr>
            </w:r>
            <w:r w:rsidRPr="005E68E9">
              <w:rPr>
                <w:b/>
              </w:rPr>
              <w:fldChar w:fldCharType="separate"/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</w:rPr>
              <w:fldChar w:fldCharType="end"/>
            </w:r>
          </w:p>
        </w:tc>
        <w:tc>
          <w:tcPr>
            <w:tcW w:w="1004" w:type="dxa"/>
            <w:gridSpan w:val="2"/>
          </w:tcPr>
          <w:p w14:paraId="51311640" w14:textId="77777777" w:rsidR="00A80C76" w:rsidRDefault="00A80C76" w:rsidP="00400666">
            <w:pPr>
              <w:jc w:val="right"/>
            </w:pPr>
            <w:r>
              <w:t>Room:</w:t>
            </w: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</w:tcPr>
          <w:p w14:paraId="632F7B60" w14:textId="0E50468B" w:rsidR="00A80C76" w:rsidRDefault="005E68E9" w:rsidP="00F257D3">
            <w:r w:rsidRPr="005E68E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68E9">
              <w:rPr>
                <w:b/>
              </w:rPr>
              <w:instrText xml:space="preserve"> FORMTEXT </w:instrText>
            </w:r>
            <w:r w:rsidRPr="005E68E9">
              <w:rPr>
                <w:b/>
              </w:rPr>
            </w:r>
            <w:r w:rsidRPr="005E68E9">
              <w:rPr>
                <w:b/>
              </w:rPr>
              <w:fldChar w:fldCharType="separate"/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2F9D01D2" w14:textId="77777777" w:rsidR="00A80C76" w:rsidRDefault="00A80C76" w:rsidP="00A80C76">
            <w:pPr>
              <w:jc w:val="right"/>
            </w:pPr>
            <w:r>
              <w:t>Phone: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355B9701" w14:textId="4583C53F" w:rsidR="00A80C76" w:rsidRDefault="005E68E9" w:rsidP="00F257D3">
            <w:r w:rsidRPr="005E68E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68E9">
              <w:rPr>
                <w:b/>
              </w:rPr>
              <w:instrText xml:space="preserve"> FORMTEXT </w:instrText>
            </w:r>
            <w:r w:rsidRPr="005E68E9">
              <w:rPr>
                <w:b/>
              </w:rPr>
            </w:r>
            <w:r w:rsidRPr="005E68E9">
              <w:rPr>
                <w:b/>
              </w:rPr>
              <w:fldChar w:fldCharType="separate"/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</w:rPr>
              <w:fldChar w:fldCharType="end"/>
            </w:r>
          </w:p>
        </w:tc>
      </w:tr>
      <w:tr w:rsidR="00A80C76" w14:paraId="37D8A8C0" w14:textId="77777777" w:rsidTr="005E68E9">
        <w:trPr>
          <w:jc w:val="center"/>
        </w:trPr>
        <w:tc>
          <w:tcPr>
            <w:tcW w:w="2160" w:type="dxa"/>
          </w:tcPr>
          <w:p w14:paraId="052A39FF" w14:textId="4B1876DD" w:rsidR="00A80C76" w:rsidRPr="00A80C76" w:rsidRDefault="006F706C" w:rsidP="00A80C76">
            <w:pPr>
              <w:jc w:val="right"/>
              <w:rPr>
                <w:b/>
              </w:rPr>
            </w:pPr>
            <w:r>
              <w:rPr>
                <w:b/>
              </w:rPr>
              <w:t>Accelerator</w:t>
            </w:r>
            <w:r w:rsidR="00FB732F">
              <w:rPr>
                <w:b/>
              </w:rPr>
              <w:t xml:space="preserve"> Location</w:t>
            </w:r>
            <w:r w:rsidR="00A80C76" w:rsidRPr="00A80C76">
              <w:rPr>
                <w:b/>
              </w:rPr>
              <w:t>:</w:t>
            </w:r>
          </w:p>
        </w:tc>
        <w:tc>
          <w:tcPr>
            <w:tcW w:w="1080" w:type="dxa"/>
          </w:tcPr>
          <w:p w14:paraId="3FFF8DF4" w14:textId="77777777" w:rsidR="00A80C76" w:rsidRDefault="00A80C76" w:rsidP="005E68E9">
            <w:r>
              <w:t>Building: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9F5AAD3" w14:textId="69485395" w:rsidR="00A80C76" w:rsidRDefault="005E68E9" w:rsidP="00400666">
            <w:r w:rsidRPr="005E68E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68E9">
              <w:rPr>
                <w:b/>
              </w:rPr>
              <w:instrText xml:space="preserve"> FORMTEXT </w:instrText>
            </w:r>
            <w:r w:rsidRPr="005E68E9">
              <w:rPr>
                <w:b/>
              </w:rPr>
            </w:r>
            <w:r w:rsidRPr="005E68E9">
              <w:rPr>
                <w:b/>
              </w:rPr>
              <w:fldChar w:fldCharType="separate"/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</w:rPr>
              <w:fldChar w:fldCharType="end"/>
            </w:r>
          </w:p>
        </w:tc>
        <w:tc>
          <w:tcPr>
            <w:tcW w:w="1004" w:type="dxa"/>
            <w:gridSpan w:val="2"/>
          </w:tcPr>
          <w:p w14:paraId="70A72AAE" w14:textId="77777777" w:rsidR="00A80C76" w:rsidRDefault="00A80C76" w:rsidP="00400666">
            <w:pPr>
              <w:jc w:val="right"/>
            </w:pPr>
            <w:r>
              <w:t>Room: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D40BB" w14:textId="3FCE511C" w:rsidR="00A80C76" w:rsidRDefault="005E68E9" w:rsidP="00DA6099">
            <w:r w:rsidRPr="005E68E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68E9">
              <w:rPr>
                <w:b/>
              </w:rPr>
              <w:instrText xml:space="preserve"> FORMTEXT </w:instrText>
            </w:r>
            <w:r w:rsidRPr="005E68E9">
              <w:rPr>
                <w:b/>
              </w:rPr>
            </w:r>
            <w:r w:rsidRPr="005E68E9">
              <w:rPr>
                <w:b/>
              </w:rPr>
              <w:fldChar w:fldCharType="separate"/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754938F2" w14:textId="77777777" w:rsidR="00A80C76" w:rsidRDefault="00A80C76" w:rsidP="00A80C76">
            <w:pPr>
              <w:jc w:val="right"/>
            </w:pPr>
            <w:r>
              <w:t>Phone: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151A9527" w14:textId="70A052B2" w:rsidR="00A80C76" w:rsidRDefault="005E68E9" w:rsidP="00F257D3">
            <w:r w:rsidRPr="005E68E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68E9">
              <w:rPr>
                <w:b/>
              </w:rPr>
              <w:instrText xml:space="preserve"> FORMTEXT </w:instrText>
            </w:r>
            <w:r w:rsidRPr="005E68E9">
              <w:rPr>
                <w:b/>
              </w:rPr>
            </w:r>
            <w:r w:rsidRPr="005E68E9">
              <w:rPr>
                <w:b/>
              </w:rPr>
              <w:fldChar w:fldCharType="separate"/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  <w:noProof/>
              </w:rPr>
              <w:t> </w:t>
            </w:r>
            <w:r w:rsidRPr="005E68E9">
              <w:rPr>
                <w:b/>
              </w:rPr>
              <w:fldChar w:fldCharType="end"/>
            </w:r>
          </w:p>
        </w:tc>
      </w:tr>
    </w:tbl>
    <w:p w14:paraId="0DCE8E57" w14:textId="77777777" w:rsidR="00BB48F5" w:rsidRPr="00BB48F5" w:rsidRDefault="00BB48F5" w:rsidP="00BB48F5">
      <w:pPr>
        <w:pStyle w:val="ListParagraph"/>
        <w:ind w:left="360"/>
      </w:pPr>
    </w:p>
    <w:p w14:paraId="4837691C" w14:textId="1CDC9651" w:rsidR="00347730" w:rsidRPr="00F901F5" w:rsidRDefault="00347730" w:rsidP="008E71BC">
      <w:pPr>
        <w:pStyle w:val="ListParagraph"/>
        <w:numPr>
          <w:ilvl w:val="0"/>
          <w:numId w:val="2"/>
        </w:numPr>
        <w:ind w:left="360"/>
        <w:rPr>
          <w:b/>
        </w:rPr>
      </w:pPr>
      <w:r w:rsidRPr="008E71BC">
        <w:rPr>
          <w:b/>
        </w:rPr>
        <w:t>Project Information</w:t>
      </w:r>
      <w:r w:rsidR="005A0C90">
        <w:rPr>
          <w:b/>
        </w:rPr>
        <w:t xml:space="preserve"> (</w:t>
      </w:r>
      <w:proofErr w:type="gramStart"/>
      <w:r w:rsidR="005A0C90">
        <w:rPr>
          <w:b/>
        </w:rPr>
        <w:t>i</w:t>
      </w:r>
      <w:r w:rsidRPr="00F901F5">
        <w:rPr>
          <w:b/>
        </w:rPr>
        <w:t>nclude</w:t>
      </w:r>
      <w:proofErr w:type="gramEnd"/>
      <w:r w:rsidRPr="00F901F5">
        <w:rPr>
          <w:b/>
        </w:rPr>
        <w:t xml:space="preserve"> requested </w:t>
      </w:r>
      <w:r w:rsidR="00FB732F" w:rsidRPr="00F901F5">
        <w:rPr>
          <w:b/>
        </w:rPr>
        <w:t xml:space="preserve">type of </w:t>
      </w:r>
      <w:r w:rsidR="00A369A8" w:rsidRPr="00F901F5">
        <w:rPr>
          <w:b/>
        </w:rPr>
        <w:t>particle accelerator</w:t>
      </w:r>
      <w:r w:rsidRPr="00F901F5">
        <w:rPr>
          <w:b/>
        </w:rPr>
        <w:t xml:space="preserve">, e.g. </w:t>
      </w:r>
      <w:r w:rsidR="00A369A8" w:rsidRPr="00F901F5">
        <w:rPr>
          <w:b/>
        </w:rPr>
        <w:t>DT neutron generator, linac, etc.</w:t>
      </w:r>
      <w:r w:rsidRPr="00F901F5">
        <w:rPr>
          <w:b/>
        </w:rPr>
        <w:t>)</w:t>
      </w:r>
    </w:p>
    <w:p w14:paraId="10C83848" w14:textId="1D121367" w:rsidR="00347730" w:rsidRDefault="00347730" w:rsidP="00F901F5">
      <w:pPr>
        <w:pStyle w:val="ListParagraph"/>
        <w:ind w:left="360"/>
        <w:rPr>
          <w:bCs/>
        </w:rPr>
      </w:pPr>
      <w:r w:rsidRPr="00F901F5">
        <w:rPr>
          <w:bCs/>
        </w:rPr>
        <w:t>Title:</w:t>
      </w:r>
      <w:r w:rsidR="00E700F6" w:rsidRPr="00F901F5">
        <w:rPr>
          <w:bCs/>
        </w:rPr>
        <w:t xml:space="preserve"> </w:t>
      </w:r>
      <w:r w:rsidR="005E68E9"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5E68E9">
        <w:rPr>
          <w:b/>
        </w:rPr>
        <w:instrText xml:space="preserve"> FORMTEXT </w:instrText>
      </w:r>
      <w:r w:rsidR="005E68E9" w:rsidRPr="005E68E9">
        <w:rPr>
          <w:b/>
        </w:rPr>
      </w:r>
      <w:r w:rsidR="005E68E9" w:rsidRPr="005E68E9">
        <w:rPr>
          <w:b/>
        </w:rPr>
        <w:fldChar w:fldCharType="separate"/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</w:rPr>
        <w:fldChar w:fldCharType="end"/>
      </w:r>
    </w:p>
    <w:p w14:paraId="44634D3E" w14:textId="77777777" w:rsidR="00F901F5" w:rsidRPr="00F901F5" w:rsidRDefault="00F901F5" w:rsidP="00F901F5">
      <w:pPr>
        <w:pStyle w:val="ListParagraph"/>
        <w:ind w:left="360"/>
        <w:rPr>
          <w:bCs/>
        </w:rPr>
      </w:pPr>
    </w:p>
    <w:p w14:paraId="7A95794F" w14:textId="77777777" w:rsidR="00F901F5" w:rsidRDefault="00A369A8" w:rsidP="00F901F5">
      <w:pPr>
        <w:pStyle w:val="ListParagraph"/>
        <w:numPr>
          <w:ilvl w:val="0"/>
          <w:numId w:val="2"/>
        </w:numPr>
        <w:spacing w:after="0"/>
        <w:ind w:left="360"/>
        <w:rPr>
          <w:b/>
        </w:rPr>
      </w:pPr>
      <w:r>
        <w:rPr>
          <w:b/>
        </w:rPr>
        <w:t>Particle Accelerator</w:t>
      </w:r>
      <w:r w:rsidR="00BE3C1F">
        <w:rPr>
          <w:b/>
        </w:rPr>
        <w:t xml:space="preserve"> Specifications</w:t>
      </w:r>
    </w:p>
    <w:p w14:paraId="3069EF71" w14:textId="4C113C02" w:rsidR="00F901F5" w:rsidRPr="00F901F5" w:rsidRDefault="00BE3C1F" w:rsidP="00F901F5">
      <w:pPr>
        <w:pStyle w:val="ListParagraph"/>
        <w:numPr>
          <w:ilvl w:val="1"/>
          <w:numId w:val="2"/>
        </w:numPr>
        <w:spacing w:after="0"/>
        <w:rPr>
          <w:b/>
        </w:rPr>
      </w:pPr>
      <w:r w:rsidRPr="00BE3C1F">
        <w:t>Manufacturer:</w:t>
      </w:r>
      <w:r w:rsidR="005E68E9">
        <w:t xml:space="preserve"> </w:t>
      </w:r>
      <w:r w:rsidR="005E68E9"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5E68E9">
        <w:rPr>
          <w:b/>
        </w:rPr>
        <w:instrText xml:space="preserve"> FORMTEXT </w:instrText>
      </w:r>
      <w:r w:rsidR="005E68E9" w:rsidRPr="005E68E9">
        <w:rPr>
          <w:b/>
        </w:rPr>
      </w:r>
      <w:r w:rsidR="005E68E9" w:rsidRPr="005E68E9">
        <w:rPr>
          <w:b/>
        </w:rPr>
        <w:fldChar w:fldCharType="separate"/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</w:rPr>
        <w:fldChar w:fldCharType="end"/>
      </w:r>
    </w:p>
    <w:p w14:paraId="27C428E6" w14:textId="747A18EF" w:rsidR="00F901F5" w:rsidRPr="00F901F5" w:rsidRDefault="00BE3C1F" w:rsidP="00F901F5">
      <w:pPr>
        <w:pStyle w:val="ListParagraph"/>
        <w:numPr>
          <w:ilvl w:val="1"/>
          <w:numId w:val="2"/>
        </w:numPr>
        <w:spacing w:after="0"/>
        <w:rPr>
          <w:b/>
        </w:rPr>
      </w:pPr>
      <w:r w:rsidRPr="00BE3C1F">
        <w:t>Model:</w:t>
      </w:r>
      <w:r w:rsidR="005E68E9">
        <w:t xml:space="preserve"> </w:t>
      </w:r>
      <w:r w:rsidR="005E68E9"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5E68E9">
        <w:rPr>
          <w:b/>
        </w:rPr>
        <w:instrText xml:space="preserve"> FORMTEXT </w:instrText>
      </w:r>
      <w:r w:rsidR="005E68E9" w:rsidRPr="005E68E9">
        <w:rPr>
          <w:b/>
        </w:rPr>
      </w:r>
      <w:r w:rsidR="005E68E9" w:rsidRPr="005E68E9">
        <w:rPr>
          <w:b/>
        </w:rPr>
        <w:fldChar w:fldCharType="separate"/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</w:rPr>
        <w:fldChar w:fldCharType="end"/>
      </w:r>
    </w:p>
    <w:p w14:paraId="237FCED8" w14:textId="371B9051" w:rsidR="00F901F5" w:rsidRPr="00F901F5" w:rsidRDefault="00BE3C1F" w:rsidP="00F901F5">
      <w:pPr>
        <w:pStyle w:val="ListParagraph"/>
        <w:numPr>
          <w:ilvl w:val="1"/>
          <w:numId w:val="2"/>
        </w:numPr>
        <w:spacing w:after="0"/>
        <w:rPr>
          <w:b/>
        </w:rPr>
      </w:pPr>
      <w:r w:rsidRPr="00BE3C1F">
        <w:t xml:space="preserve">Serial Number: </w:t>
      </w:r>
      <w:r w:rsidR="005E68E9"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5E68E9">
        <w:rPr>
          <w:b/>
        </w:rPr>
        <w:instrText xml:space="preserve"> FORMTEXT </w:instrText>
      </w:r>
      <w:r w:rsidR="005E68E9" w:rsidRPr="005E68E9">
        <w:rPr>
          <w:b/>
        </w:rPr>
      </w:r>
      <w:r w:rsidR="005E68E9" w:rsidRPr="005E68E9">
        <w:rPr>
          <w:b/>
        </w:rPr>
        <w:fldChar w:fldCharType="separate"/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</w:rPr>
        <w:fldChar w:fldCharType="end"/>
      </w:r>
    </w:p>
    <w:p w14:paraId="00EFCCBA" w14:textId="386F5607" w:rsidR="00D51CBE" w:rsidRDefault="00145976" w:rsidP="00D51CBE">
      <w:pPr>
        <w:pStyle w:val="ListParagraph"/>
        <w:numPr>
          <w:ilvl w:val="1"/>
          <w:numId w:val="2"/>
        </w:numPr>
        <w:spacing w:after="0"/>
        <w:rPr>
          <w:b/>
        </w:rPr>
      </w:pPr>
      <w:r>
        <w:t>Accelerator Type(s):</w:t>
      </w:r>
      <w:r w:rsidR="00D51CBE">
        <w:t xml:space="preserve"> </w:t>
      </w:r>
      <w:r w:rsidR="00D51CBE" w:rsidRPr="00D51CBE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1CBE" w:rsidRPr="00D51CBE">
        <w:rPr>
          <w:sz w:val="18"/>
          <w:szCs w:val="18"/>
        </w:rPr>
        <w:instrText xml:space="preserve"> FORMCHECKBOX </w:instrText>
      </w:r>
      <w:r w:rsidR="00D51CBE" w:rsidRPr="00D51CBE">
        <w:rPr>
          <w:sz w:val="18"/>
          <w:szCs w:val="18"/>
        </w:rPr>
      </w:r>
      <w:r w:rsidR="00D51CBE" w:rsidRPr="00D51CBE">
        <w:rPr>
          <w:sz w:val="18"/>
          <w:szCs w:val="18"/>
        </w:rPr>
        <w:fldChar w:fldCharType="separate"/>
      </w:r>
      <w:r w:rsidR="00D51CBE" w:rsidRPr="00D51CBE">
        <w:rPr>
          <w:sz w:val="18"/>
          <w:szCs w:val="18"/>
        </w:rPr>
        <w:fldChar w:fldCharType="end"/>
      </w:r>
      <w:r w:rsidR="00D51CBE" w:rsidRPr="00D51CBE">
        <w:rPr>
          <w:sz w:val="18"/>
          <w:szCs w:val="18"/>
        </w:rPr>
        <w:t xml:space="preserve"> </w:t>
      </w:r>
      <w:r w:rsidR="005A0C90">
        <w:t>D-D neutron g</w:t>
      </w:r>
      <w:r w:rsidR="002B422D">
        <w:t xml:space="preserve">enerator  </w:t>
      </w:r>
      <w:r w:rsidR="00D51CBE">
        <w:t xml:space="preserve">  </w:t>
      </w:r>
      <w:r w:rsidR="00D51CBE" w:rsidRPr="00D51CBE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1CBE" w:rsidRPr="00D51CBE">
        <w:rPr>
          <w:sz w:val="18"/>
          <w:szCs w:val="18"/>
        </w:rPr>
        <w:instrText xml:space="preserve"> FORMCHECKBOX </w:instrText>
      </w:r>
      <w:r w:rsidR="00D51CBE" w:rsidRPr="00D51CBE">
        <w:rPr>
          <w:sz w:val="18"/>
          <w:szCs w:val="18"/>
        </w:rPr>
      </w:r>
      <w:r w:rsidR="00D51CBE" w:rsidRPr="00D51CBE">
        <w:rPr>
          <w:sz w:val="18"/>
          <w:szCs w:val="18"/>
        </w:rPr>
        <w:fldChar w:fldCharType="separate"/>
      </w:r>
      <w:r w:rsidR="00D51CBE" w:rsidRPr="00D51CBE">
        <w:rPr>
          <w:sz w:val="18"/>
          <w:szCs w:val="18"/>
        </w:rPr>
        <w:fldChar w:fldCharType="end"/>
      </w:r>
      <w:r w:rsidR="00D51CBE" w:rsidRPr="00D51CBE">
        <w:rPr>
          <w:sz w:val="18"/>
          <w:szCs w:val="18"/>
        </w:rPr>
        <w:t xml:space="preserve"> </w:t>
      </w:r>
      <w:r w:rsidR="005A0C90">
        <w:t>D-T neutron g</w:t>
      </w:r>
      <w:r w:rsidR="002B422D">
        <w:t xml:space="preserve">enerator </w:t>
      </w:r>
      <w:r w:rsidR="00D51CBE">
        <w:t xml:space="preserve">   </w:t>
      </w:r>
      <w:r w:rsidR="00D51CBE" w:rsidRPr="00D51CBE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1CBE" w:rsidRPr="00D51CBE">
        <w:rPr>
          <w:sz w:val="18"/>
          <w:szCs w:val="18"/>
        </w:rPr>
        <w:instrText xml:space="preserve"> FORMCHECKBOX </w:instrText>
      </w:r>
      <w:r w:rsidR="00D51CBE" w:rsidRPr="00D51CBE">
        <w:rPr>
          <w:sz w:val="18"/>
          <w:szCs w:val="18"/>
        </w:rPr>
      </w:r>
      <w:r w:rsidR="00D51CBE" w:rsidRPr="00D51CBE">
        <w:rPr>
          <w:sz w:val="18"/>
          <w:szCs w:val="18"/>
        </w:rPr>
        <w:fldChar w:fldCharType="separate"/>
      </w:r>
      <w:r w:rsidR="00D51CBE" w:rsidRPr="00D51CBE">
        <w:rPr>
          <w:sz w:val="18"/>
          <w:szCs w:val="18"/>
        </w:rPr>
        <w:fldChar w:fldCharType="end"/>
      </w:r>
      <w:r w:rsidR="00D51CBE" w:rsidRPr="00D51CBE">
        <w:rPr>
          <w:sz w:val="18"/>
          <w:szCs w:val="18"/>
        </w:rPr>
        <w:t xml:space="preserve"> </w:t>
      </w:r>
      <w:r w:rsidR="005A0C90">
        <w:t>l</w:t>
      </w:r>
      <w:r w:rsidR="002B422D">
        <w:t xml:space="preserve">inac </w:t>
      </w:r>
      <w:r w:rsidR="00D51CBE">
        <w:t xml:space="preserve">   </w:t>
      </w:r>
      <w:r w:rsidR="00D51CBE" w:rsidRPr="00D51CBE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1CBE" w:rsidRPr="00D51CBE">
        <w:rPr>
          <w:sz w:val="18"/>
          <w:szCs w:val="18"/>
        </w:rPr>
        <w:instrText xml:space="preserve"> FORMCHECKBOX </w:instrText>
      </w:r>
      <w:r w:rsidR="00D51CBE" w:rsidRPr="00D51CBE">
        <w:rPr>
          <w:sz w:val="18"/>
          <w:szCs w:val="18"/>
        </w:rPr>
      </w:r>
      <w:r w:rsidR="00D51CBE" w:rsidRPr="00D51CBE">
        <w:rPr>
          <w:sz w:val="18"/>
          <w:szCs w:val="18"/>
        </w:rPr>
        <w:fldChar w:fldCharType="separate"/>
      </w:r>
      <w:r w:rsidR="00D51CBE" w:rsidRPr="00D51CBE">
        <w:rPr>
          <w:sz w:val="18"/>
          <w:szCs w:val="18"/>
        </w:rPr>
        <w:fldChar w:fldCharType="end"/>
      </w:r>
      <w:r w:rsidR="00D51CBE" w:rsidRPr="00D51CBE">
        <w:rPr>
          <w:sz w:val="18"/>
          <w:szCs w:val="18"/>
        </w:rPr>
        <w:t xml:space="preserve"> </w:t>
      </w:r>
      <w:r w:rsidR="005A0C90">
        <w:t>o</w:t>
      </w:r>
      <w:r>
        <w:t>ther:</w:t>
      </w:r>
      <w:r w:rsidR="005E68E9">
        <w:t xml:space="preserve"> </w:t>
      </w:r>
      <w:r w:rsidR="005E68E9" w:rsidRPr="00D51CBE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D51CBE">
        <w:rPr>
          <w:b/>
        </w:rPr>
        <w:instrText xml:space="preserve"> FORMTEXT </w:instrText>
      </w:r>
      <w:r w:rsidR="005E68E9" w:rsidRPr="00D51CBE">
        <w:rPr>
          <w:b/>
        </w:rPr>
      </w:r>
      <w:r w:rsidR="005E68E9" w:rsidRPr="00D51CBE">
        <w:rPr>
          <w:b/>
        </w:rPr>
        <w:fldChar w:fldCharType="separate"/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D51CBE">
        <w:rPr>
          <w:b/>
        </w:rPr>
        <w:fldChar w:fldCharType="end"/>
      </w:r>
    </w:p>
    <w:p w14:paraId="7FC78590" w14:textId="61646065" w:rsidR="00D51CBE" w:rsidRDefault="00B75B5F" w:rsidP="00D51CBE">
      <w:pPr>
        <w:pStyle w:val="ListParagraph"/>
        <w:numPr>
          <w:ilvl w:val="1"/>
          <w:numId w:val="2"/>
        </w:numPr>
        <w:spacing w:after="0"/>
        <w:rPr>
          <w:b/>
        </w:rPr>
      </w:pPr>
      <w:r>
        <w:t xml:space="preserve">Accelerated Particles: </w:t>
      </w:r>
      <w:r w:rsidR="00D51CBE" w:rsidRPr="003832F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1CBE" w:rsidRPr="003832FB">
        <w:rPr>
          <w:sz w:val="18"/>
          <w:szCs w:val="18"/>
        </w:rPr>
        <w:instrText xml:space="preserve"> FORMCHECKBOX </w:instrText>
      </w:r>
      <w:r w:rsidR="00D51CBE" w:rsidRPr="003832FB">
        <w:rPr>
          <w:sz w:val="18"/>
          <w:szCs w:val="18"/>
        </w:rPr>
      </w:r>
      <w:r w:rsidR="00D51CBE" w:rsidRPr="003832FB">
        <w:rPr>
          <w:sz w:val="18"/>
          <w:szCs w:val="18"/>
        </w:rPr>
        <w:fldChar w:fldCharType="separate"/>
      </w:r>
      <w:r w:rsidR="00D51CBE" w:rsidRPr="003832FB">
        <w:rPr>
          <w:sz w:val="18"/>
          <w:szCs w:val="18"/>
        </w:rPr>
        <w:fldChar w:fldCharType="end"/>
      </w:r>
      <w:r w:rsidR="00D51CBE">
        <w:rPr>
          <w:sz w:val="18"/>
          <w:szCs w:val="18"/>
        </w:rPr>
        <w:t xml:space="preserve"> </w:t>
      </w:r>
      <w:r>
        <w:t>electrons</w:t>
      </w:r>
      <w:r w:rsidR="006F706C">
        <w:t xml:space="preserve">  </w:t>
      </w:r>
      <w:r w:rsidR="00D51CBE">
        <w:t xml:space="preserve"> </w:t>
      </w:r>
      <w:r w:rsidR="006F706C">
        <w:t xml:space="preserve">  </w:t>
      </w:r>
      <w:r w:rsidR="00D51CBE" w:rsidRPr="003832F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1CBE" w:rsidRPr="003832FB">
        <w:rPr>
          <w:sz w:val="18"/>
          <w:szCs w:val="18"/>
        </w:rPr>
        <w:instrText xml:space="preserve"> FORMCHECKBOX </w:instrText>
      </w:r>
      <w:r w:rsidR="00D51CBE" w:rsidRPr="003832FB">
        <w:rPr>
          <w:sz w:val="18"/>
          <w:szCs w:val="18"/>
        </w:rPr>
      </w:r>
      <w:r w:rsidR="00D51CBE" w:rsidRPr="003832FB">
        <w:rPr>
          <w:sz w:val="18"/>
          <w:szCs w:val="18"/>
        </w:rPr>
        <w:fldChar w:fldCharType="separate"/>
      </w:r>
      <w:r w:rsidR="00D51CBE" w:rsidRPr="003832FB">
        <w:rPr>
          <w:sz w:val="18"/>
          <w:szCs w:val="18"/>
        </w:rPr>
        <w:fldChar w:fldCharType="end"/>
      </w:r>
      <w:r w:rsidR="00D51CBE">
        <w:rPr>
          <w:sz w:val="18"/>
          <w:szCs w:val="18"/>
        </w:rPr>
        <w:t xml:space="preserve"> </w:t>
      </w:r>
      <w:r w:rsidR="005A0C90">
        <w:t>protons</w:t>
      </w:r>
      <w:r w:rsidR="00D51CBE">
        <w:t xml:space="preserve">     </w:t>
      </w:r>
      <w:r w:rsidR="00D51CBE" w:rsidRPr="003832F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1CBE" w:rsidRPr="003832FB">
        <w:rPr>
          <w:sz w:val="18"/>
          <w:szCs w:val="18"/>
        </w:rPr>
        <w:instrText xml:space="preserve"> FORMCHECKBOX </w:instrText>
      </w:r>
      <w:r w:rsidR="00D51CBE" w:rsidRPr="003832FB">
        <w:rPr>
          <w:sz w:val="18"/>
          <w:szCs w:val="18"/>
        </w:rPr>
      </w:r>
      <w:r w:rsidR="00D51CBE" w:rsidRPr="003832FB">
        <w:rPr>
          <w:sz w:val="18"/>
          <w:szCs w:val="18"/>
        </w:rPr>
        <w:fldChar w:fldCharType="separate"/>
      </w:r>
      <w:r w:rsidR="00D51CBE" w:rsidRPr="003832FB">
        <w:rPr>
          <w:sz w:val="18"/>
          <w:szCs w:val="18"/>
        </w:rPr>
        <w:fldChar w:fldCharType="end"/>
      </w:r>
      <w:r w:rsidR="00D51CBE">
        <w:rPr>
          <w:sz w:val="18"/>
          <w:szCs w:val="18"/>
        </w:rPr>
        <w:t xml:space="preserve"> </w:t>
      </w:r>
      <w:r w:rsidR="005A0C90">
        <w:t>deuterons</w:t>
      </w:r>
      <w:r w:rsidR="00D51CBE">
        <w:t xml:space="preserve">     </w:t>
      </w:r>
      <w:r w:rsidR="00D51CBE" w:rsidRPr="003832F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1CBE" w:rsidRPr="003832FB">
        <w:rPr>
          <w:sz w:val="18"/>
          <w:szCs w:val="18"/>
        </w:rPr>
        <w:instrText xml:space="preserve"> FORMCHECKBOX </w:instrText>
      </w:r>
      <w:r w:rsidR="00D51CBE" w:rsidRPr="003832FB">
        <w:rPr>
          <w:sz w:val="18"/>
          <w:szCs w:val="18"/>
        </w:rPr>
      </w:r>
      <w:r w:rsidR="00D51CBE" w:rsidRPr="003832FB">
        <w:rPr>
          <w:sz w:val="18"/>
          <w:szCs w:val="18"/>
        </w:rPr>
        <w:fldChar w:fldCharType="separate"/>
      </w:r>
      <w:r w:rsidR="00D51CBE" w:rsidRPr="003832FB">
        <w:rPr>
          <w:sz w:val="18"/>
          <w:szCs w:val="18"/>
        </w:rPr>
        <w:fldChar w:fldCharType="end"/>
      </w:r>
      <w:r w:rsidR="00D51CBE">
        <w:rPr>
          <w:sz w:val="18"/>
          <w:szCs w:val="18"/>
        </w:rPr>
        <w:t xml:space="preserve"> </w:t>
      </w:r>
      <w:r w:rsidR="005A0C90">
        <w:t>o</w:t>
      </w:r>
      <w:r>
        <w:t>ther:</w:t>
      </w:r>
      <w:r w:rsidR="005B1E54">
        <w:t xml:space="preserve"> </w:t>
      </w:r>
      <w:r w:rsidR="005B1E54" w:rsidRPr="00D51CBE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B1E54" w:rsidRPr="00D51CBE">
        <w:rPr>
          <w:b/>
        </w:rPr>
        <w:instrText xml:space="preserve"> FORMTEXT </w:instrText>
      </w:r>
      <w:r w:rsidR="005B1E54" w:rsidRPr="00D51CBE">
        <w:rPr>
          <w:b/>
        </w:rPr>
      </w:r>
      <w:r w:rsidR="005B1E54" w:rsidRPr="00D51CBE">
        <w:rPr>
          <w:b/>
        </w:rPr>
        <w:fldChar w:fldCharType="separate"/>
      </w:r>
      <w:r w:rsidR="005B1E54" w:rsidRPr="005E68E9">
        <w:rPr>
          <w:b/>
          <w:noProof/>
        </w:rPr>
        <w:t> </w:t>
      </w:r>
      <w:r w:rsidR="005B1E54" w:rsidRPr="005E68E9">
        <w:rPr>
          <w:b/>
          <w:noProof/>
        </w:rPr>
        <w:t> </w:t>
      </w:r>
      <w:r w:rsidR="005B1E54" w:rsidRPr="005E68E9">
        <w:rPr>
          <w:b/>
          <w:noProof/>
        </w:rPr>
        <w:t> </w:t>
      </w:r>
      <w:r w:rsidR="005B1E54" w:rsidRPr="005E68E9">
        <w:rPr>
          <w:b/>
          <w:noProof/>
        </w:rPr>
        <w:t> </w:t>
      </w:r>
      <w:r w:rsidR="005B1E54" w:rsidRPr="005E68E9">
        <w:rPr>
          <w:b/>
          <w:noProof/>
        </w:rPr>
        <w:t> </w:t>
      </w:r>
      <w:r w:rsidR="005B1E54" w:rsidRPr="00D51CBE">
        <w:rPr>
          <w:b/>
        </w:rPr>
        <w:fldChar w:fldCharType="end"/>
      </w:r>
    </w:p>
    <w:p w14:paraId="15A03DE4" w14:textId="01E752CB" w:rsidR="00A369A8" w:rsidRPr="00D51CBE" w:rsidRDefault="00B75B5F" w:rsidP="00D51CBE">
      <w:pPr>
        <w:pStyle w:val="ListParagraph"/>
        <w:numPr>
          <w:ilvl w:val="1"/>
          <w:numId w:val="2"/>
        </w:numPr>
        <w:spacing w:after="0"/>
        <w:rPr>
          <w:b/>
        </w:rPr>
      </w:pPr>
      <w:r>
        <w:t>Emitted Radiation</w:t>
      </w:r>
      <w:r w:rsidR="00A369A8" w:rsidRPr="00A369A8">
        <w:t>:</w:t>
      </w:r>
      <w:r w:rsidR="00D51CBE">
        <w:t xml:space="preserve"> </w:t>
      </w:r>
      <w:r w:rsidR="00D51CBE" w:rsidRPr="003832F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1CBE" w:rsidRPr="003832FB">
        <w:rPr>
          <w:sz w:val="18"/>
          <w:szCs w:val="18"/>
        </w:rPr>
        <w:instrText xml:space="preserve"> FORMCHECKBOX </w:instrText>
      </w:r>
      <w:r w:rsidR="00D51CBE" w:rsidRPr="003832FB">
        <w:rPr>
          <w:sz w:val="18"/>
          <w:szCs w:val="18"/>
        </w:rPr>
      </w:r>
      <w:r w:rsidR="00D51CBE" w:rsidRPr="003832FB">
        <w:rPr>
          <w:sz w:val="18"/>
          <w:szCs w:val="18"/>
        </w:rPr>
        <w:fldChar w:fldCharType="separate"/>
      </w:r>
      <w:r w:rsidR="00D51CBE" w:rsidRPr="003832FB">
        <w:rPr>
          <w:sz w:val="18"/>
          <w:szCs w:val="18"/>
        </w:rPr>
        <w:fldChar w:fldCharType="end"/>
      </w:r>
      <w:r w:rsidR="00D51CBE">
        <w:rPr>
          <w:sz w:val="18"/>
          <w:szCs w:val="18"/>
        </w:rPr>
        <w:t xml:space="preserve"> </w:t>
      </w:r>
      <w:r w:rsidR="005A0C90">
        <w:t>neutrons</w:t>
      </w:r>
      <w:r w:rsidR="00D51CBE">
        <w:t xml:space="preserve">     </w:t>
      </w:r>
      <w:r w:rsidR="00D51CBE" w:rsidRPr="003832F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1CBE" w:rsidRPr="003832FB">
        <w:rPr>
          <w:sz w:val="18"/>
          <w:szCs w:val="18"/>
        </w:rPr>
        <w:instrText xml:space="preserve"> FORMCHECKBOX </w:instrText>
      </w:r>
      <w:r w:rsidR="00D51CBE" w:rsidRPr="003832FB">
        <w:rPr>
          <w:sz w:val="18"/>
          <w:szCs w:val="18"/>
        </w:rPr>
      </w:r>
      <w:r w:rsidR="00D51CBE" w:rsidRPr="003832FB">
        <w:rPr>
          <w:sz w:val="18"/>
          <w:szCs w:val="18"/>
        </w:rPr>
        <w:fldChar w:fldCharType="separate"/>
      </w:r>
      <w:r w:rsidR="00D51CBE" w:rsidRPr="003832FB">
        <w:rPr>
          <w:sz w:val="18"/>
          <w:szCs w:val="18"/>
        </w:rPr>
        <w:fldChar w:fldCharType="end"/>
      </w:r>
      <w:r w:rsidR="00D51CBE">
        <w:rPr>
          <w:sz w:val="18"/>
          <w:szCs w:val="18"/>
        </w:rPr>
        <w:t xml:space="preserve"> </w:t>
      </w:r>
      <w:r w:rsidR="005A0C90">
        <w:t>x-rays</w:t>
      </w:r>
      <w:r w:rsidR="00D51CBE">
        <w:t xml:space="preserve">     </w:t>
      </w:r>
      <w:r w:rsidR="00D51CBE" w:rsidRPr="003832F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1CBE" w:rsidRPr="003832FB">
        <w:rPr>
          <w:sz w:val="18"/>
          <w:szCs w:val="18"/>
        </w:rPr>
        <w:instrText xml:space="preserve"> FORMCHECKBOX </w:instrText>
      </w:r>
      <w:r w:rsidR="00D51CBE" w:rsidRPr="003832FB">
        <w:rPr>
          <w:sz w:val="18"/>
          <w:szCs w:val="18"/>
        </w:rPr>
      </w:r>
      <w:r w:rsidR="00D51CBE" w:rsidRPr="003832FB">
        <w:rPr>
          <w:sz w:val="18"/>
          <w:szCs w:val="18"/>
        </w:rPr>
        <w:fldChar w:fldCharType="separate"/>
      </w:r>
      <w:r w:rsidR="00D51CBE" w:rsidRPr="003832FB">
        <w:rPr>
          <w:sz w:val="18"/>
          <w:szCs w:val="18"/>
        </w:rPr>
        <w:fldChar w:fldCharType="end"/>
      </w:r>
      <w:r w:rsidR="00D51CBE">
        <w:rPr>
          <w:sz w:val="18"/>
          <w:szCs w:val="18"/>
        </w:rPr>
        <w:t xml:space="preserve"> </w:t>
      </w:r>
      <w:r w:rsidR="005A0C90">
        <w:t>electrons</w:t>
      </w:r>
      <w:r w:rsidR="00D51CBE">
        <w:t xml:space="preserve">     </w:t>
      </w:r>
      <w:r w:rsidR="00D51CBE" w:rsidRPr="003832F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1CBE" w:rsidRPr="003832FB">
        <w:rPr>
          <w:sz w:val="18"/>
          <w:szCs w:val="18"/>
        </w:rPr>
        <w:instrText xml:space="preserve"> FORMCHECKBOX </w:instrText>
      </w:r>
      <w:r w:rsidR="00D51CBE" w:rsidRPr="003832FB">
        <w:rPr>
          <w:sz w:val="18"/>
          <w:szCs w:val="18"/>
        </w:rPr>
      </w:r>
      <w:r w:rsidR="00D51CBE" w:rsidRPr="003832FB">
        <w:rPr>
          <w:sz w:val="18"/>
          <w:szCs w:val="18"/>
        </w:rPr>
        <w:fldChar w:fldCharType="separate"/>
      </w:r>
      <w:r w:rsidR="00D51CBE" w:rsidRPr="003832FB">
        <w:rPr>
          <w:sz w:val="18"/>
          <w:szCs w:val="18"/>
        </w:rPr>
        <w:fldChar w:fldCharType="end"/>
      </w:r>
      <w:r w:rsidR="00D51CBE">
        <w:rPr>
          <w:sz w:val="18"/>
          <w:szCs w:val="18"/>
        </w:rPr>
        <w:t xml:space="preserve"> </w:t>
      </w:r>
      <w:r w:rsidR="005A0C90">
        <w:t>o</w:t>
      </w:r>
      <w:r w:rsidR="00145976">
        <w:t>ther:</w:t>
      </w:r>
      <w:r w:rsidR="005B1E54">
        <w:t xml:space="preserve"> </w:t>
      </w:r>
      <w:r w:rsidR="005B1E54" w:rsidRPr="00D51CBE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B1E54" w:rsidRPr="00D51CBE">
        <w:rPr>
          <w:b/>
        </w:rPr>
        <w:instrText xml:space="preserve"> FORMTEXT </w:instrText>
      </w:r>
      <w:r w:rsidR="005B1E54" w:rsidRPr="00D51CBE">
        <w:rPr>
          <w:b/>
        </w:rPr>
      </w:r>
      <w:r w:rsidR="005B1E54" w:rsidRPr="00D51CBE">
        <w:rPr>
          <w:b/>
        </w:rPr>
        <w:fldChar w:fldCharType="separate"/>
      </w:r>
      <w:r w:rsidR="005B1E54" w:rsidRPr="005E68E9">
        <w:rPr>
          <w:b/>
          <w:noProof/>
        </w:rPr>
        <w:t> </w:t>
      </w:r>
      <w:r w:rsidR="005B1E54" w:rsidRPr="005E68E9">
        <w:rPr>
          <w:b/>
          <w:noProof/>
        </w:rPr>
        <w:t> </w:t>
      </w:r>
      <w:r w:rsidR="005B1E54" w:rsidRPr="005E68E9">
        <w:rPr>
          <w:b/>
          <w:noProof/>
        </w:rPr>
        <w:t> </w:t>
      </w:r>
      <w:r w:rsidR="005B1E54" w:rsidRPr="005E68E9">
        <w:rPr>
          <w:b/>
          <w:noProof/>
        </w:rPr>
        <w:t> </w:t>
      </w:r>
      <w:r w:rsidR="005B1E54" w:rsidRPr="005E68E9">
        <w:rPr>
          <w:b/>
          <w:noProof/>
        </w:rPr>
        <w:t> </w:t>
      </w:r>
      <w:r w:rsidR="005B1E54" w:rsidRPr="00D51CBE">
        <w:rPr>
          <w:b/>
        </w:rPr>
        <w:fldChar w:fldCharType="end"/>
      </w:r>
    </w:p>
    <w:p w14:paraId="63294BB2" w14:textId="089903FB" w:rsidR="00FE1F11" w:rsidRDefault="00D518BB" w:rsidP="00920679">
      <w:pPr>
        <w:pStyle w:val="ListParagraph"/>
        <w:numPr>
          <w:ilvl w:val="1"/>
          <w:numId w:val="2"/>
        </w:numPr>
        <w:spacing w:after="0"/>
      </w:pPr>
      <w:r>
        <w:t>Is this a portable accelerator?</w:t>
      </w:r>
      <w:r w:rsidR="005E68E9">
        <w:t xml:space="preserve"> </w:t>
      </w:r>
      <w:r w:rsidR="00B10C64" w:rsidRPr="00920679">
        <w:fldChar w:fldCharType="begin">
          <w:ffData>
            <w:name w:val="Text3"/>
            <w:enabled/>
            <w:calcOnExit w:val="0"/>
            <w:textInput/>
          </w:ffData>
        </w:fldChar>
      </w:r>
      <w:r w:rsidR="00B10C64" w:rsidRPr="00920679">
        <w:instrText xml:space="preserve"> FORMTEXT </w:instrText>
      </w:r>
      <w:r w:rsidR="00B10C64" w:rsidRPr="00920679">
        <w:fldChar w:fldCharType="separate"/>
      </w:r>
      <w:r w:rsidR="00B10C64" w:rsidRPr="00920679">
        <w:t> </w:t>
      </w:r>
      <w:r w:rsidR="00B10C64" w:rsidRPr="00920679">
        <w:t> </w:t>
      </w:r>
      <w:r w:rsidR="00B10C64" w:rsidRPr="00920679">
        <w:t> </w:t>
      </w:r>
      <w:r w:rsidR="00B10C64" w:rsidRPr="00920679">
        <w:t> </w:t>
      </w:r>
      <w:r w:rsidR="00B10C64" w:rsidRPr="00920679">
        <w:t> </w:t>
      </w:r>
      <w:r w:rsidR="00B10C64" w:rsidRPr="00920679">
        <w:fldChar w:fldCharType="end"/>
      </w:r>
    </w:p>
    <w:p w14:paraId="2C99E9F0" w14:textId="5D7B6D9F" w:rsidR="00D518BB" w:rsidRDefault="00D518BB" w:rsidP="00920679">
      <w:pPr>
        <w:pStyle w:val="ListParagraph"/>
        <w:numPr>
          <w:ilvl w:val="2"/>
          <w:numId w:val="2"/>
        </w:numPr>
        <w:spacing w:after="0"/>
      </w:pPr>
      <w:r>
        <w:t xml:space="preserve">If yes, will it be used in one location </w:t>
      </w:r>
      <w:proofErr w:type="gramStart"/>
      <w:r>
        <w:t>in excess of</w:t>
      </w:r>
      <w:proofErr w:type="gramEnd"/>
      <w:r>
        <w:t xml:space="preserve"> 30 days?</w:t>
      </w:r>
      <w:r w:rsidR="005E68E9">
        <w:t xml:space="preserve"> </w:t>
      </w:r>
      <w:r w:rsidR="00B10C64" w:rsidRPr="00920679">
        <w:fldChar w:fldCharType="begin">
          <w:ffData>
            <w:name w:val="Text3"/>
            <w:enabled/>
            <w:calcOnExit w:val="0"/>
            <w:textInput/>
          </w:ffData>
        </w:fldChar>
      </w:r>
      <w:r w:rsidR="00B10C64" w:rsidRPr="00920679">
        <w:instrText xml:space="preserve"> FORMTEXT </w:instrText>
      </w:r>
      <w:r w:rsidR="00B10C64" w:rsidRPr="00920679">
        <w:fldChar w:fldCharType="separate"/>
      </w:r>
      <w:r w:rsidR="00B10C64" w:rsidRPr="00920679">
        <w:t> </w:t>
      </w:r>
      <w:r w:rsidR="00B10C64" w:rsidRPr="00920679">
        <w:t> </w:t>
      </w:r>
      <w:r w:rsidR="00B10C64" w:rsidRPr="00920679">
        <w:t> </w:t>
      </w:r>
      <w:r w:rsidR="00B10C64" w:rsidRPr="00920679">
        <w:t> </w:t>
      </w:r>
      <w:r w:rsidR="00B10C64" w:rsidRPr="00920679">
        <w:t> </w:t>
      </w:r>
      <w:r w:rsidR="00B10C64" w:rsidRPr="00920679">
        <w:fldChar w:fldCharType="end"/>
      </w:r>
    </w:p>
    <w:p w14:paraId="06431F68" w14:textId="39D7EDE5" w:rsidR="00145976" w:rsidRPr="00920679" w:rsidRDefault="00145976" w:rsidP="00920679">
      <w:pPr>
        <w:pStyle w:val="ListParagraph"/>
        <w:numPr>
          <w:ilvl w:val="1"/>
          <w:numId w:val="2"/>
        </w:numPr>
        <w:spacing w:after="0"/>
      </w:pPr>
      <w:r w:rsidRPr="00920679">
        <w:t>Neutron Generators</w:t>
      </w:r>
    </w:p>
    <w:p w14:paraId="1CD3D9F0" w14:textId="4EB6CB9B" w:rsidR="00145976" w:rsidRDefault="00145976" w:rsidP="00920679">
      <w:pPr>
        <w:pStyle w:val="ListParagraph"/>
        <w:numPr>
          <w:ilvl w:val="2"/>
          <w:numId w:val="2"/>
        </w:numPr>
        <w:spacing w:after="0"/>
      </w:pPr>
      <w:r>
        <w:t>Maximum Neutron Energy (MeV):</w:t>
      </w:r>
      <w:r w:rsidR="005E68E9">
        <w:t xml:space="preserve"> </w:t>
      </w:r>
      <w:r w:rsidR="005E68E9" w:rsidRPr="00920679"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920679">
        <w:instrText xml:space="preserve"> FORMTEXT </w:instrText>
      </w:r>
      <w:r w:rsidR="005E68E9" w:rsidRPr="00920679">
        <w:fldChar w:fldCharType="separate"/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fldChar w:fldCharType="end"/>
      </w:r>
    </w:p>
    <w:p w14:paraId="5886DC96" w14:textId="5D8652F0" w:rsidR="00145976" w:rsidRPr="00A369A8" w:rsidRDefault="00145976" w:rsidP="00920679">
      <w:pPr>
        <w:pStyle w:val="ListParagraph"/>
        <w:numPr>
          <w:ilvl w:val="2"/>
          <w:numId w:val="2"/>
        </w:numPr>
        <w:spacing w:after="0"/>
      </w:pPr>
      <w:r>
        <w:t>Neutron Yield (n/sec):</w:t>
      </w:r>
      <w:r w:rsidR="005E68E9">
        <w:t xml:space="preserve"> </w:t>
      </w:r>
      <w:r w:rsidR="005E68E9" w:rsidRPr="00920679"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920679">
        <w:instrText xml:space="preserve"> FORMTEXT </w:instrText>
      </w:r>
      <w:r w:rsidR="005E68E9" w:rsidRPr="00920679">
        <w:fldChar w:fldCharType="separate"/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fldChar w:fldCharType="end"/>
      </w:r>
    </w:p>
    <w:p w14:paraId="6CC2D3BC" w14:textId="01F08C8E" w:rsidR="00145976" w:rsidRPr="00920679" w:rsidRDefault="00E116AA" w:rsidP="00920679">
      <w:pPr>
        <w:pStyle w:val="ListParagraph"/>
        <w:numPr>
          <w:ilvl w:val="1"/>
          <w:numId w:val="2"/>
        </w:numPr>
        <w:spacing w:after="0"/>
      </w:pPr>
      <w:r w:rsidRPr="00920679">
        <w:t>Linacs</w:t>
      </w:r>
    </w:p>
    <w:p w14:paraId="22493DD1" w14:textId="098A0C4B" w:rsidR="00A369A8" w:rsidRDefault="00E116AA" w:rsidP="00920679">
      <w:pPr>
        <w:pStyle w:val="ListParagraph"/>
        <w:numPr>
          <w:ilvl w:val="2"/>
          <w:numId w:val="2"/>
        </w:numPr>
        <w:spacing w:after="0"/>
      </w:pPr>
      <w:r>
        <w:t xml:space="preserve">Max </w:t>
      </w:r>
      <w:r w:rsidR="00A369A8">
        <w:t>Photon Energy (MeV):</w:t>
      </w:r>
      <w:r w:rsidR="005E68E9">
        <w:t xml:space="preserve"> </w:t>
      </w:r>
      <w:r w:rsidR="005E68E9" w:rsidRPr="00920679"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920679">
        <w:instrText xml:space="preserve"> FORMTEXT </w:instrText>
      </w:r>
      <w:r w:rsidR="005E68E9" w:rsidRPr="00920679">
        <w:fldChar w:fldCharType="separate"/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fldChar w:fldCharType="end"/>
      </w:r>
    </w:p>
    <w:p w14:paraId="43130848" w14:textId="539D7C32" w:rsidR="00A369A8" w:rsidRDefault="00A369A8" w:rsidP="00920679">
      <w:pPr>
        <w:pStyle w:val="ListParagraph"/>
        <w:numPr>
          <w:ilvl w:val="2"/>
          <w:numId w:val="2"/>
        </w:numPr>
        <w:spacing w:after="0"/>
      </w:pPr>
      <w:r>
        <w:t>Max Photon Dose Rate (Gy/min):</w:t>
      </w:r>
      <w:r w:rsidR="005E68E9">
        <w:t xml:space="preserve"> </w:t>
      </w:r>
      <w:r w:rsidR="005E68E9" w:rsidRPr="00920679"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920679">
        <w:instrText xml:space="preserve"> FORMTEXT </w:instrText>
      </w:r>
      <w:r w:rsidR="005E68E9" w:rsidRPr="00920679">
        <w:fldChar w:fldCharType="separate"/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fldChar w:fldCharType="end"/>
      </w:r>
    </w:p>
    <w:p w14:paraId="2DE231F0" w14:textId="5DA48D33" w:rsidR="00A369A8" w:rsidRDefault="00A369A8" w:rsidP="00920679">
      <w:pPr>
        <w:pStyle w:val="ListParagraph"/>
        <w:numPr>
          <w:ilvl w:val="2"/>
          <w:numId w:val="2"/>
        </w:numPr>
        <w:spacing w:after="0"/>
      </w:pPr>
      <w:r>
        <w:t>Photon Beam Spread</w:t>
      </w:r>
      <w:r w:rsidR="00C238F5">
        <w:t xml:space="preserve"> (degrees):</w:t>
      </w:r>
      <w:r w:rsidR="005E68E9">
        <w:t xml:space="preserve"> </w:t>
      </w:r>
      <w:r w:rsidR="005E68E9" w:rsidRPr="00920679"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920679">
        <w:instrText xml:space="preserve"> FORMTEXT </w:instrText>
      </w:r>
      <w:r w:rsidR="005E68E9" w:rsidRPr="00920679">
        <w:fldChar w:fldCharType="separate"/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fldChar w:fldCharType="end"/>
      </w:r>
    </w:p>
    <w:p w14:paraId="5A2F58FD" w14:textId="13B9E42A" w:rsidR="00A369A8" w:rsidRDefault="00A369A8" w:rsidP="00920679">
      <w:pPr>
        <w:pStyle w:val="ListParagraph"/>
        <w:numPr>
          <w:ilvl w:val="2"/>
          <w:numId w:val="2"/>
        </w:numPr>
        <w:spacing w:after="0"/>
      </w:pPr>
      <w:r>
        <w:t>Min/Max beam size at sample (cm</w:t>
      </w:r>
      <w:r w:rsidRPr="00DA5EEB">
        <w:rPr>
          <w:vertAlign w:val="superscript"/>
        </w:rPr>
        <w:t>2</w:t>
      </w:r>
      <w:r>
        <w:t>):</w:t>
      </w:r>
      <w:r w:rsidR="005E68E9">
        <w:t xml:space="preserve"> </w:t>
      </w:r>
      <w:r w:rsidR="005E68E9" w:rsidRPr="00920679"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920679">
        <w:instrText xml:space="preserve"> FORMTEXT </w:instrText>
      </w:r>
      <w:r w:rsidR="005E68E9" w:rsidRPr="00920679">
        <w:fldChar w:fldCharType="separate"/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fldChar w:fldCharType="end"/>
      </w:r>
    </w:p>
    <w:p w14:paraId="7B69D7E9" w14:textId="67E670F7" w:rsidR="00C238F5" w:rsidRDefault="00D9579C" w:rsidP="00920679">
      <w:pPr>
        <w:pStyle w:val="ListParagraph"/>
        <w:numPr>
          <w:ilvl w:val="2"/>
          <w:numId w:val="2"/>
        </w:numPr>
        <w:spacing w:after="0"/>
      </w:pPr>
      <w:r>
        <w:t>Maximum Photon Leakage (fraction of p</w:t>
      </w:r>
      <w:r w:rsidR="00C238F5">
        <w:t>rimary Beam):</w:t>
      </w:r>
      <w:r w:rsidR="005E68E9">
        <w:t xml:space="preserve"> </w:t>
      </w:r>
      <w:r w:rsidR="005E68E9" w:rsidRPr="00920679"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920679">
        <w:instrText xml:space="preserve"> FORMTEXT </w:instrText>
      </w:r>
      <w:r w:rsidR="005E68E9" w:rsidRPr="00920679">
        <w:fldChar w:fldCharType="separate"/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fldChar w:fldCharType="end"/>
      </w:r>
    </w:p>
    <w:p w14:paraId="7B36B0EC" w14:textId="1B8AB26F" w:rsidR="00BE3C1F" w:rsidRDefault="00BE3C1F" w:rsidP="00920679">
      <w:pPr>
        <w:pStyle w:val="ListParagraph"/>
        <w:numPr>
          <w:ilvl w:val="2"/>
          <w:numId w:val="2"/>
        </w:numPr>
        <w:spacing w:after="0"/>
      </w:pPr>
      <w:r>
        <w:t>Anticipated Workload</w:t>
      </w:r>
      <w:r w:rsidR="00E116AA">
        <w:t xml:space="preserve"> (hours per week, average)</w:t>
      </w:r>
      <w:r>
        <w:t>:</w:t>
      </w:r>
      <w:r w:rsidR="005E68E9">
        <w:t xml:space="preserve"> </w:t>
      </w:r>
      <w:r w:rsidR="005E68E9" w:rsidRPr="00920679"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920679">
        <w:instrText xml:space="preserve"> FORMTEXT </w:instrText>
      </w:r>
      <w:r w:rsidR="005E68E9" w:rsidRPr="00920679">
        <w:fldChar w:fldCharType="separate"/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fldChar w:fldCharType="end"/>
      </w:r>
    </w:p>
    <w:p w14:paraId="4F03C471" w14:textId="5CB4053E" w:rsidR="00E116AA" w:rsidRDefault="00E116AA" w:rsidP="00920679">
      <w:pPr>
        <w:pStyle w:val="ListParagraph"/>
        <w:numPr>
          <w:ilvl w:val="2"/>
          <w:numId w:val="2"/>
        </w:numPr>
        <w:spacing w:after="0"/>
      </w:pPr>
      <w:r>
        <w:t>Does the Linac emit electron beams in addition to photons?</w:t>
      </w:r>
      <w:r w:rsidR="005E68E9">
        <w:t xml:space="preserve"> </w:t>
      </w:r>
      <w:r w:rsidR="005E68E9" w:rsidRPr="00920679"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920679">
        <w:instrText xml:space="preserve"> FORMTEXT </w:instrText>
      </w:r>
      <w:r w:rsidR="005E68E9" w:rsidRPr="00920679">
        <w:fldChar w:fldCharType="separate"/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fldChar w:fldCharType="end"/>
      </w:r>
    </w:p>
    <w:p w14:paraId="749BDDEB" w14:textId="1B0D809F" w:rsidR="00E116AA" w:rsidRDefault="00E116AA" w:rsidP="00920679">
      <w:pPr>
        <w:pStyle w:val="ListParagraph"/>
        <w:numPr>
          <w:ilvl w:val="2"/>
          <w:numId w:val="2"/>
        </w:numPr>
        <w:spacing w:after="0"/>
      </w:pPr>
      <w:r>
        <w:t>If yes, list the electron beam energies emitted</w:t>
      </w:r>
      <w:r w:rsidR="006F706C">
        <w:t xml:space="preserve"> (MeV)</w:t>
      </w:r>
      <w:r>
        <w:t>:</w:t>
      </w:r>
      <w:r w:rsidR="005E68E9">
        <w:t xml:space="preserve"> </w:t>
      </w:r>
      <w:r w:rsidR="005E68E9" w:rsidRPr="00920679"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920679">
        <w:instrText xml:space="preserve"> FORMTEXT </w:instrText>
      </w:r>
      <w:r w:rsidR="005E68E9" w:rsidRPr="00920679">
        <w:fldChar w:fldCharType="separate"/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fldChar w:fldCharType="end"/>
      </w:r>
    </w:p>
    <w:p w14:paraId="2671BC18" w14:textId="6733AD18" w:rsidR="00145976" w:rsidRPr="00920679" w:rsidRDefault="00145976" w:rsidP="00920679">
      <w:pPr>
        <w:pStyle w:val="ListParagraph"/>
        <w:numPr>
          <w:ilvl w:val="1"/>
          <w:numId w:val="2"/>
        </w:numPr>
        <w:spacing w:after="0"/>
      </w:pPr>
      <w:r w:rsidRPr="00920679">
        <w:t>Other Accelerators</w:t>
      </w:r>
    </w:p>
    <w:p w14:paraId="1B1681E2" w14:textId="0774C08C" w:rsidR="00E116AA" w:rsidRDefault="00E116AA" w:rsidP="00920679">
      <w:pPr>
        <w:pStyle w:val="ListParagraph"/>
        <w:numPr>
          <w:ilvl w:val="2"/>
          <w:numId w:val="2"/>
        </w:numPr>
        <w:spacing w:after="0"/>
      </w:pPr>
      <w:r>
        <w:t>Accelerated Particle Type:</w:t>
      </w:r>
      <w:r w:rsidR="005E68E9">
        <w:t xml:space="preserve"> </w:t>
      </w:r>
      <w:r w:rsidR="005E68E9" w:rsidRPr="00920679"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920679">
        <w:instrText xml:space="preserve"> FORMTEXT </w:instrText>
      </w:r>
      <w:r w:rsidR="005E68E9" w:rsidRPr="00920679">
        <w:fldChar w:fldCharType="separate"/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fldChar w:fldCharType="end"/>
      </w:r>
    </w:p>
    <w:p w14:paraId="49817ACA" w14:textId="17926F2A" w:rsidR="00E116AA" w:rsidRDefault="00E116AA" w:rsidP="00920679">
      <w:pPr>
        <w:pStyle w:val="ListParagraph"/>
        <w:numPr>
          <w:ilvl w:val="2"/>
          <w:numId w:val="2"/>
        </w:numPr>
        <w:spacing w:after="0"/>
      </w:pPr>
      <w:r>
        <w:t>Accelerator Target Material:</w:t>
      </w:r>
      <w:r w:rsidR="005E68E9">
        <w:t xml:space="preserve"> </w:t>
      </w:r>
      <w:r w:rsidR="005E68E9" w:rsidRPr="00920679"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920679">
        <w:instrText xml:space="preserve"> FORMTEXT </w:instrText>
      </w:r>
      <w:r w:rsidR="005E68E9" w:rsidRPr="00920679">
        <w:fldChar w:fldCharType="separate"/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fldChar w:fldCharType="end"/>
      </w:r>
    </w:p>
    <w:p w14:paraId="4511885B" w14:textId="7B43881A" w:rsidR="00E116AA" w:rsidRDefault="00E116AA" w:rsidP="00920679">
      <w:pPr>
        <w:pStyle w:val="ListParagraph"/>
        <w:numPr>
          <w:ilvl w:val="2"/>
          <w:numId w:val="2"/>
        </w:numPr>
        <w:spacing w:after="0"/>
      </w:pPr>
      <w:r>
        <w:t>Emitted radiation details (energy, yield, etc.)</w:t>
      </w:r>
      <w:r w:rsidR="001066FF">
        <w:t>:</w:t>
      </w:r>
      <w:r w:rsidR="005E68E9">
        <w:t xml:space="preserve"> </w:t>
      </w:r>
      <w:r w:rsidR="005E68E9" w:rsidRPr="00920679"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920679">
        <w:instrText xml:space="preserve"> FORMTEXT </w:instrText>
      </w:r>
      <w:r w:rsidR="005E68E9" w:rsidRPr="00920679">
        <w:fldChar w:fldCharType="separate"/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t> </w:t>
      </w:r>
      <w:r w:rsidR="005E68E9" w:rsidRPr="00920679">
        <w:fldChar w:fldCharType="end"/>
      </w:r>
    </w:p>
    <w:p w14:paraId="06D68E48" w14:textId="603B1B3E" w:rsidR="00E35947" w:rsidRDefault="00FE1F11" w:rsidP="00920679">
      <w:pPr>
        <w:pStyle w:val="ListParagraph"/>
        <w:numPr>
          <w:ilvl w:val="1"/>
          <w:numId w:val="2"/>
        </w:numPr>
        <w:spacing w:after="0"/>
      </w:pPr>
      <w:r>
        <w:t>Radioisotope(s) and Activity(</w:t>
      </w:r>
      <w:proofErr w:type="spellStart"/>
      <w:r>
        <w:t>ies</w:t>
      </w:r>
      <w:proofErr w:type="spellEnd"/>
      <w:r>
        <w:t>) in Accelerator (e.g. H-3 in D-T neutron generator target)</w:t>
      </w:r>
    </w:p>
    <w:tbl>
      <w:tblPr>
        <w:tblStyle w:val="TableGrid"/>
        <w:tblpPr w:leftFromText="181" w:rightFromText="181" w:vertAnchor="page" w:horzAnchor="margin" w:tblpXSpec="center" w:tblpY="12606"/>
        <w:tblOverlap w:val="never"/>
        <w:tblW w:w="0" w:type="auto"/>
        <w:tblLook w:val="04A0" w:firstRow="1" w:lastRow="0" w:firstColumn="1" w:lastColumn="0" w:noHBand="0" w:noVBand="1"/>
      </w:tblPr>
      <w:tblGrid>
        <w:gridCol w:w="905"/>
        <w:gridCol w:w="1591"/>
        <w:gridCol w:w="1276"/>
        <w:gridCol w:w="1701"/>
        <w:gridCol w:w="3118"/>
      </w:tblGrid>
      <w:tr w:rsidR="00920679" w14:paraId="2B31D813" w14:textId="77777777" w:rsidTr="00920679">
        <w:trPr>
          <w:trHeight w:val="567"/>
        </w:trPr>
        <w:tc>
          <w:tcPr>
            <w:tcW w:w="0" w:type="auto"/>
            <w:vAlign w:val="center"/>
          </w:tcPr>
          <w:p w14:paraId="29C79573" w14:textId="77777777" w:rsidR="00920679" w:rsidRPr="005A1D2C" w:rsidRDefault="00920679" w:rsidP="00920679">
            <w:pPr>
              <w:jc w:val="center"/>
              <w:rPr>
                <w:b/>
              </w:rPr>
            </w:pPr>
            <w:r w:rsidRPr="005A1D2C">
              <w:rPr>
                <w:b/>
              </w:rPr>
              <w:t>Isotope</w:t>
            </w:r>
          </w:p>
        </w:tc>
        <w:tc>
          <w:tcPr>
            <w:tcW w:w="1591" w:type="dxa"/>
            <w:vAlign w:val="center"/>
          </w:tcPr>
          <w:p w14:paraId="68BD1DE3" w14:textId="77777777" w:rsidR="00920679" w:rsidRPr="005A1D2C" w:rsidRDefault="00920679" w:rsidP="00920679">
            <w:pPr>
              <w:jc w:val="center"/>
              <w:rPr>
                <w:b/>
              </w:rPr>
            </w:pPr>
            <w:r>
              <w:rPr>
                <w:b/>
              </w:rPr>
              <w:t>Maximum Activity</w:t>
            </w:r>
            <w:r w:rsidRPr="005A1D2C">
              <w:rPr>
                <w:b/>
              </w:rPr>
              <w:t xml:space="preserve"> (</w:t>
            </w:r>
            <w:proofErr w:type="spellStart"/>
            <w:r w:rsidRPr="005A1D2C">
              <w:rPr>
                <w:b/>
              </w:rPr>
              <w:t>mCi</w:t>
            </w:r>
            <w:proofErr w:type="spellEnd"/>
            <w:r w:rsidRPr="005A1D2C">
              <w:rPr>
                <w:b/>
              </w:rPr>
              <w:t>)</w:t>
            </w:r>
          </w:p>
        </w:tc>
        <w:tc>
          <w:tcPr>
            <w:tcW w:w="1276" w:type="dxa"/>
            <w:vAlign w:val="center"/>
          </w:tcPr>
          <w:p w14:paraId="3A3087C0" w14:textId="77777777" w:rsidR="00920679" w:rsidRPr="005A1D2C" w:rsidRDefault="00920679" w:rsidP="00920679">
            <w:pPr>
              <w:jc w:val="center"/>
              <w:rPr>
                <w:b/>
              </w:rPr>
            </w:pPr>
            <w:r>
              <w:rPr>
                <w:b/>
              </w:rPr>
              <w:t>Exposed Target?</w:t>
            </w:r>
          </w:p>
        </w:tc>
        <w:tc>
          <w:tcPr>
            <w:tcW w:w="1701" w:type="dxa"/>
            <w:vAlign w:val="center"/>
          </w:tcPr>
          <w:p w14:paraId="72D49502" w14:textId="77777777" w:rsidR="00920679" w:rsidRPr="005A1D2C" w:rsidRDefault="00920679" w:rsidP="00920679">
            <w:pPr>
              <w:jc w:val="center"/>
              <w:rPr>
                <w:b/>
              </w:rPr>
            </w:pPr>
            <w:r w:rsidRPr="005A1D2C">
              <w:rPr>
                <w:b/>
              </w:rPr>
              <w:t>Physical Form</w:t>
            </w:r>
          </w:p>
        </w:tc>
        <w:tc>
          <w:tcPr>
            <w:tcW w:w="3118" w:type="dxa"/>
            <w:vAlign w:val="center"/>
          </w:tcPr>
          <w:p w14:paraId="606559C6" w14:textId="77777777" w:rsidR="00920679" w:rsidRPr="005A1D2C" w:rsidRDefault="00920679" w:rsidP="00920679">
            <w:pPr>
              <w:jc w:val="center"/>
              <w:rPr>
                <w:b/>
              </w:rPr>
            </w:pPr>
            <w:r w:rsidRPr="005A1D2C">
              <w:rPr>
                <w:b/>
              </w:rPr>
              <w:t>Chemical Form</w:t>
            </w:r>
          </w:p>
        </w:tc>
      </w:tr>
      <w:tr w:rsidR="00920679" w14:paraId="3ADF6FED" w14:textId="77777777" w:rsidTr="00920679">
        <w:trPr>
          <w:trHeight w:val="397"/>
        </w:trPr>
        <w:tc>
          <w:tcPr>
            <w:tcW w:w="0" w:type="auto"/>
            <w:vAlign w:val="center"/>
          </w:tcPr>
          <w:p w14:paraId="323B0DE5" w14:textId="77777777" w:rsidR="00920679" w:rsidRDefault="00920679" w:rsidP="00920679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1" w:type="dxa"/>
            <w:vAlign w:val="center"/>
          </w:tcPr>
          <w:p w14:paraId="1E90DE7D" w14:textId="77777777" w:rsidR="00920679" w:rsidRDefault="00920679" w:rsidP="00920679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36B42226" w14:textId="77777777" w:rsidR="00920679" w:rsidRDefault="00920679" w:rsidP="00920679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vAlign w:val="center"/>
          </w:tcPr>
          <w:p w14:paraId="378EE33F" w14:textId="77777777" w:rsidR="00920679" w:rsidRDefault="00920679" w:rsidP="00920679">
            <w:pPr>
              <w:jc w:val="center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"/>
                    <w:listEntry w:val="Sealed"/>
                    <w:listEntry w:val="Solid"/>
                    <w:listEntry w:val="Liquid"/>
                    <w:listEntry w:val="Gas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7FB0C0C0" w14:textId="77777777" w:rsidR="00920679" w:rsidRDefault="00920679" w:rsidP="00920679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679" w14:paraId="7ED2F291" w14:textId="77777777" w:rsidTr="00920679">
        <w:trPr>
          <w:trHeight w:val="397"/>
        </w:trPr>
        <w:tc>
          <w:tcPr>
            <w:tcW w:w="0" w:type="auto"/>
            <w:vAlign w:val="center"/>
          </w:tcPr>
          <w:p w14:paraId="28D59969" w14:textId="77777777" w:rsidR="00920679" w:rsidRDefault="00920679" w:rsidP="00920679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1" w:type="dxa"/>
            <w:vAlign w:val="center"/>
          </w:tcPr>
          <w:p w14:paraId="256B2178" w14:textId="77777777" w:rsidR="00920679" w:rsidRDefault="00920679" w:rsidP="00920679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19EFC7A5" w14:textId="77777777" w:rsidR="00920679" w:rsidRDefault="00920679" w:rsidP="00920679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vAlign w:val="center"/>
          </w:tcPr>
          <w:p w14:paraId="1ECAD09F" w14:textId="77777777" w:rsidR="00920679" w:rsidRDefault="00920679" w:rsidP="00920679">
            <w:pPr>
              <w:jc w:val="center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"/>
                    <w:listEntry w:val="Sealed"/>
                    <w:listEntry w:val="Solid"/>
                    <w:listEntry w:val="Liquid"/>
                    <w:listEntry w:val="Gas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65B228C5" w14:textId="77777777" w:rsidR="00920679" w:rsidRDefault="00920679" w:rsidP="00920679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20A3BD" w14:textId="77777777" w:rsidR="00367A8D" w:rsidRPr="00BE3C1F" w:rsidRDefault="00367A8D" w:rsidP="00BE3C1F">
      <w:pPr>
        <w:spacing w:after="0"/>
        <w:ind w:left="360"/>
      </w:pPr>
    </w:p>
    <w:p w14:paraId="7C2E53ED" w14:textId="53C17857" w:rsidR="00FE1F11" w:rsidRDefault="00FE1F11"/>
    <w:p w14:paraId="0F24078F" w14:textId="77777777" w:rsidR="00DA5EEB" w:rsidRDefault="00DA5EEB"/>
    <w:p w14:paraId="7881BDA4" w14:textId="77777777" w:rsidR="00DA5EEB" w:rsidRDefault="00DA5EEB"/>
    <w:p w14:paraId="2FDA56BC" w14:textId="77777777" w:rsidR="00920679" w:rsidRDefault="00920679"/>
    <w:p w14:paraId="1856B797" w14:textId="77777777" w:rsidR="007F22AC" w:rsidRDefault="007F22AC" w:rsidP="008E71BC">
      <w:pPr>
        <w:pStyle w:val="ListParagraph"/>
        <w:numPr>
          <w:ilvl w:val="0"/>
          <w:numId w:val="2"/>
        </w:numPr>
        <w:ind w:left="360"/>
      </w:pPr>
      <w:r w:rsidRPr="008E71BC">
        <w:rPr>
          <w:b/>
        </w:rPr>
        <w:lastRenderedPageBreak/>
        <w:t>Description</w:t>
      </w:r>
      <w:proofErr w:type="gramStart"/>
      <w:r w:rsidRPr="008E71BC">
        <w:rPr>
          <w:b/>
        </w:rPr>
        <w:t>:</w:t>
      </w:r>
      <w:r>
        <w:t xml:space="preserve">  Provide</w:t>
      </w:r>
      <w:proofErr w:type="gramEnd"/>
      <w:r>
        <w:t xml:space="preserve"> a brief abstract of the experiment to be performed, including its purpose and/or objectives.</w:t>
      </w:r>
    </w:p>
    <w:p w14:paraId="51CDE582" w14:textId="5C8A8D04" w:rsidR="006F3B42" w:rsidRDefault="005E68E9" w:rsidP="00B12E22">
      <w:pPr>
        <w:pStyle w:val="ListParagraph"/>
        <w:ind w:left="360"/>
        <w:rPr>
          <w:b/>
        </w:rPr>
      </w:pPr>
      <w:r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68E9">
        <w:rPr>
          <w:b/>
        </w:rPr>
        <w:instrText xml:space="preserve"> FORMTEXT </w:instrText>
      </w:r>
      <w:r w:rsidRPr="005E68E9">
        <w:rPr>
          <w:b/>
        </w:rPr>
      </w:r>
      <w:r w:rsidRPr="005E68E9">
        <w:rPr>
          <w:b/>
        </w:rPr>
        <w:fldChar w:fldCharType="separate"/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</w:rPr>
        <w:fldChar w:fldCharType="end"/>
      </w:r>
    </w:p>
    <w:p w14:paraId="62EA9B45" w14:textId="77777777" w:rsidR="00B12E22" w:rsidRPr="00B12E22" w:rsidRDefault="00B12E22" w:rsidP="00B12E22">
      <w:pPr>
        <w:pStyle w:val="ListParagraph"/>
        <w:ind w:left="360"/>
        <w:rPr>
          <w:b/>
        </w:rPr>
      </w:pPr>
    </w:p>
    <w:p w14:paraId="5D53873F" w14:textId="73C5FD29" w:rsidR="007F22AC" w:rsidRPr="00F901F5" w:rsidRDefault="007F22AC" w:rsidP="008E71BC">
      <w:pPr>
        <w:pStyle w:val="ListParagraph"/>
        <w:numPr>
          <w:ilvl w:val="0"/>
          <w:numId w:val="2"/>
        </w:numPr>
        <w:ind w:left="360"/>
        <w:rPr>
          <w:bCs/>
        </w:rPr>
      </w:pPr>
      <w:r w:rsidRPr="008E71BC">
        <w:rPr>
          <w:b/>
        </w:rPr>
        <w:t>Security</w:t>
      </w:r>
      <w:proofErr w:type="gramStart"/>
      <w:r w:rsidRPr="008E71BC">
        <w:rPr>
          <w:b/>
        </w:rPr>
        <w:t>:</w:t>
      </w:r>
      <w:r w:rsidRPr="00F901F5">
        <w:rPr>
          <w:bCs/>
        </w:rPr>
        <w:t xml:space="preserve">  </w:t>
      </w:r>
      <w:r w:rsidR="008B777C">
        <w:rPr>
          <w:bCs/>
        </w:rPr>
        <w:t>Security</w:t>
      </w:r>
      <w:proofErr w:type="gramEnd"/>
      <w:r w:rsidR="008B777C">
        <w:rPr>
          <w:bCs/>
        </w:rPr>
        <w:t xml:space="preserve"> must be provided such that only approved and trained individuals can access and operate the particle accelerator.</w:t>
      </w:r>
    </w:p>
    <w:p w14:paraId="6BA9AA60" w14:textId="77777777" w:rsidR="008B777C" w:rsidRDefault="008B777C" w:rsidP="00F901F5">
      <w:pPr>
        <w:pStyle w:val="ListParagraph"/>
        <w:numPr>
          <w:ilvl w:val="1"/>
          <w:numId w:val="2"/>
        </w:numPr>
        <w:rPr>
          <w:bCs/>
        </w:rPr>
      </w:pPr>
      <w:r w:rsidRPr="00F901F5">
        <w:rPr>
          <w:bCs/>
        </w:rPr>
        <w:t xml:space="preserve">Specify how the particle accelerator will be secured from unauthorized use (password on computer, authorized </w:t>
      </w:r>
      <w:proofErr w:type="spellStart"/>
      <w:r w:rsidRPr="00F901F5">
        <w:rPr>
          <w:bCs/>
        </w:rPr>
        <w:t>BuzzCard</w:t>
      </w:r>
      <w:proofErr w:type="spellEnd"/>
      <w:r w:rsidRPr="00F901F5">
        <w:rPr>
          <w:bCs/>
        </w:rPr>
        <w:t>, key to room, hidden key to device, etc</w:t>
      </w:r>
      <w:r>
        <w:rPr>
          <w:bCs/>
        </w:rPr>
        <w:t>.</w:t>
      </w:r>
      <w:r w:rsidRPr="00F901F5">
        <w:rPr>
          <w:bCs/>
        </w:rPr>
        <w:t>)</w:t>
      </w:r>
    </w:p>
    <w:p w14:paraId="7277B2BB" w14:textId="7E6CD730" w:rsidR="008B777C" w:rsidRDefault="005E68E9" w:rsidP="008B777C">
      <w:pPr>
        <w:pStyle w:val="ListParagraph"/>
        <w:ind w:left="1440"/>
        <w:rPr>
          <w:bCs/>
        </w:rPr>
      </w:pPr>
      <w:r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68E9">
        <w:rPr>
          <w:b/>
        </w:rPr>
        <w:instrText xml:space="preserve"> FORMTEXT </w:instrText>
      </w:r>
      <w:r w:rsidRPr="005E68E9">
        <w:rPr>
          <w:b/>
        </w:rPr>
      </w:r>
      <w:r w:rsidRPr="005E68E9">
        <w:rPr>
          <w:b/>
        </w:rPr>
        <w:fldChar w:fldCharType="separate"/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</w:rPr>
        <w:fldChar w:fldCharType="end"/>
      </w:r>
    </w:p>
    <w:p w14:paraId="25E28257" w14:textId="7DD1BE1F" w:rsidR="00F22065" w:rsidRDefault="00F22065" w:rsidP="00F901F5">
      <w:pPr>
        <w:pStyle w:val="ListParagraph"/>
        <w:numPr>
          <w:ilvl w:val="1"/>
          <w:numId w:val="2"/>
        </w:numPr>
        <w:rPr>
          <w:bCs/>
        </w:rPr>
      </w:pPr>
      <w:r w:rsidRPr="00F901F5">
        <w:rPr>
          <w:bCs/>
        </w:rPr>
        <w:t xml:space="preserve">Specify how </w:t>
      </w:r>
      <w:r w:rsidR="008B777C">
        <w:rPr>
          <w:bCs/>
        </w:rPr>
        <w:t>any</w:t>
      </w:r>
      <w:r w:rsidRPr="00F901F5">
        <w:rPr>
          <w:bCs/>
        </w:rPr>
        <w:t xml:space="preserve"> radioactive material will be stored.</w:t>
      </w:r>
    </w:p>
    <w:p w14:paraId="25A7CD8A" w14:textId="42A516BF" w:rsidR="00F901F5" w:rsidRPr="00F901F5" w:rsidRDefault="005E68E9" w:rsidP="00F901F5">
      <w:pPr>
        <w:pStyle w:val="ListParagraph"/>
        <w:ind w:left="1440"/>
        <w:rPr>
          <w:bCs/>
        </w:rPr>
      </w:pPr>
      <w:r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68E9">
        <w:rPr>
          <w:b/>
        </w:rPr>
        <w:instrText xml:space="preserve"> FORMTEXT </w:instrText>
      </w:r>
      <w:r w:rsidRPr="005E68E9">
        <w:rPr>
          <w:b/>
        </w:rPr>
      </w:r>
      <w:r w:rsidRPr="005E68E9">
        <w:rPr>
          <w:b/>
        </w:rPr>
        <w:fldChar w:fldCharType="separate"/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</w:rPr>
        <w:fldChar w:fldCharType="end"/>
      </w:r>
    </w:p>
    <w:p w14:paraId="35FFDAA8" w14:textId="18208AC7" w:rsidR="008B777C" w:rsidRPr="008B777C" w:rsidRDefault="00F22065" w:rsidP="008B777C">
      <w:pPr>
        <w:pStyle w:val="ListParagraph"/>
        <w:numPr>
          <w:ilvl w:val="1"/>
          <w:numId w:val="2"/>
        </w:numPr>
        <w:rPr>
          <w:bCs/>
        </w:rPr>
      </w:pPr>
      <w:r w:rsidRPr="00F901F5">
        <w:rPr>
          <w:bCs/>
        </w:rPr>
        <w:t xml:space="preserve">Specify how </w:t>
      </w:r>
      <w:r w:rsidR="008B777C">
        <w:rPr>
          <w:bCs/>
        </w:rPr>
        <w:t>any</w:t>
      </w:r>
      <w:r w:rsidRPr="00F901F5">
        <w:rPr>
          <w:bCs/>
        </w:rPr>
        <w:t xml:space="preserve"> radioactive material will be physically secured from theft.</w:t>
      </w:r>
    </w:p>
    <w:p w14:paraId="7A2CF631" w14:textId="16AB4F49" w:rsidR="008B777C" w:rsidRPr="008B777C" w:rsidRDefault="005E68E9" w:rsidP="008B777C">
      <w:pPr>
        <w:pStyle w:val="ListParagraph"/>
        <w:ind w:left="1440"/>
        <w:rPr>
          <w:bCs/>
        </w:rPr>
      </w:pPr>
      <w:r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68E9">
        <w:rPr>
          <w:b/>
        </w:rPr>
        <w:instrText xml:space="preserve"> FORMTEXT </w:instrText>
      </w:r>
      <w:r w:rsidRPr="005E68E9">
        <w:rPr>
          <w:b/>
        </w:rPr>
      </w:r>
      <w:r w:rsidRPr="005E68E9">
        <w:rPr>
          <w:b/>
        </w:rPr>
        <w:fldChar w:fldCharType="separate"/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</w:rPr>
        <w:fldChar w:fldCharType="end"/>
      </w:r>
    </w:p>
    <w:p w14:paraId="6EDECB50" w14:textId="77777777" w:rsidR="00BD2BCC" w:rsidRPr="00F901F5" w:rsidRDefault="00BD2BCC" w:rsidP="00F901F5">
      <w:pPr>
        <w:pStyle w:val="ListParagraph"/>
        <w:ind w:left="360"/>
        <w:rPr>
          <w:b/>
        </w:rPr>
      </w:pPr>
    </w:p>
    <w:p w14:paraId="576436D4" w14:textId="77777777" w:rsidR="003832FB" w:rsidRDefault="00BD2BCC" w:rsidP="003832FB">
      <w:pPr>
        <w:pStyle w:val="ListParagraph"/>
        <w:numPr>
          <w:ilvl w:val="0"/>
          <w:numId w:val="2"/>
        </w:numPr>
        <w:ind w:left="360"/>
      </w:pPr>
      <w:r>
        <w:rPr>
          <w:b/>
        </w:rPr>
        <w:t>Radiological Precautions</w:t>
      </w:r>
      <w:proofErr w:type="gramStart"/>
      <w:r w:rsidRPr="008E71BC">
        <w:rPr>
          <w:b/>
        </w:rPr>
        <w:t>:</w:t>
      </w:r>
      <w:r>
        <w:t xml:space="preserve">  Describe</w:t>
      </w:r>
      <w:proofErr w:type="gramEnd"/>
      <w:r>
        <w:t xml:space="preserve"> procedures to be used to minimize personnel exposure.</w:t>
      </w:r>
    </w:p>
    <w:p w14:paraId="5D9579B7" w14:textId="6A7D40AB" w:rsidR="003832FB" w:rsidRDefault="00BD2BCC" w:rsidP="003832FB">
      <w:pPr>
        <w:pStyle w:val="ListParagraph"/>
        <w:numPr>
          <w:ilvl w:val="1"/>
          <w:numId w:val="2"/>
        </w:numPr>
      </w:pPr>
      <w:r w:rsidRPr="0016119D">
        <w:t xml:space="preserve">Describe any shielding of the </w:t>
      </w:r>
      <w:r w:rsidR="006706C5">
        <w:t>particle accelerator</w:t>
      </w:r>
      <w:r>
        <w:t xml:space="preserve"> and the room.</w:t>
      </w:r>
      <w:r w:rsidR="00B75B5F">
        <w:t xml:space="preserve"> Consult with ORS to ensure barriers are constructed in accordance with NCRP Report No. 51</w:t>
      </w:r>
      <w:r w:rsidR="00741047">
        <w:t xml:space="preserve"> or its current revision or replacement</w:t>
      </w:r>
      <w:r w:rsidR="00B75B5F">
        <w:t>.</w:t>
      </w:r>
    </w:p>
    <w:p w14:paraId="6226E09F" w14:textId="01C92911" w:rsidR="00D9579C" w:rsidRDefault="005E68E9" w:rsidP="00D9579C">
      <w:pPr>
        <w:pStyle w:val="ListParagraph"/>
        <w:ind w:left="1440"/>
      </w:pPr>
      <w:r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68E9">
        <w:rPr>
          <w:b/>
        </w:rPr>
        <w:instrText xml:space="preserve"> FORMTEXT </w:instrText>
      </w:r>
      <w:r w:rsidRPr="005E68E9">
        <w:rPr>
          <w:b/>
        </w:rPr>
      </w:r>
      <w:r w:rsidRPr="005E68E9">
        <w:rPr>
          <w:b/>
        </w:rPr>
        <w:fldChar w:fldCharType="separate"/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</w:rPr>
        <w:fldChar w:fldCharType="end"/>
      </w:r>
    </w:p>
    <w:p w14:paraId="492CCB19" w14:textId="77777777" w:rsidR="003832FB" w:rsidRDefault="00D518BB" w:rsidP="003832FB">
      <w:pPr>
        <w:pStyle w:val="ListParagraph"/>
        <w:numPr>
          <w:ilvl w:val="1"/>
          <w:numId w:val="2"/>
        </w:numPr>
      </w:pPr>
      <w:r>
        <w:t>Controls and Interlock Systems</w:t>
      </w:r>
    </w:p>
    <w:p w14:paraId="3E8EC2F2" w14:textId="12F7E48D" w:rsidR="003832FB" w:rsidRDefault="00D518BB" w:rsidP="003832FB">
      <w:pPr>
        <w:pStyle w:val="ListParagraph"/>
        <w:numPr>
          <w:ilvl w:val="2"/>
          <w:numId w:val="2"/>
        </w:numPr>
      </w:pPr>
      <w:r>
        <w:t>Are the instrumentation, readouts, and controls on the accelerator control console clearly identified and easily discernable?</w:t>
      </w:r>
    </w:p>
    <w:p w14:paraId="4B07ABD9" w14:textId="5EEADACE" w:rsidR="00D9579C" w:rsidRDefault="005E68E9" w:rsidP="00D9579C">
      <w:pPr>
        <w:pStyle w:val="ListParagraph"/>
        <w:ind w:left="2160"/>
      </w:pPr>
      <w:r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68E9">
        <w:rPr>
          <w:b/>
        </w:rPr>
        <w:instrText xml:space="preserve"> FORMTEXT </w:instrText>
      </w:r>
      <w:r w:rsidRPr="005E68E9">
        <w:rPr>
          <w:b/>
        </w:rPr>
      </w:r>
      <w:r w:rsidRPr="005E68E9">
        <w:rPr>
          <w:b/>
        </w:rPr>
        <w:fldChar w:fldCharType="separate"/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</w:rPr>
        <w:fldChar w:fldCharType="end"/>
      </w:r>
    </w:p>
    <w:p w14:paraId="4E1B1E48" w14:textId="25818166" w:rsidR="003832FB" w:rsidRDefault="00D518BB" w:rsidP="003832FB">
      <w:pPr>
        <w:pStyle w:val="ListParagraph"/>
        <w:numPr>
          <w:ilvl w:val="2"/>
          <w:numId w:val="2"/>
        </w:numPr>
      </w:pPr>
      <w:r>
        <w:t>Describe interlocks that will be installed at the entrance to the target room or other high radiation area. If this is a portable accelerator used &lt;30 days in a location, indicate “N/A”.</w:t>
      </w:r>
    </w:p>
    <w:p w14:paraId="4FAF13A2" w14:textId="3BB26D12" w:rsidR="002B422D" w:rsidRDefault="002B422D" w:rsidP="002B422D">
      <w:pPr>
        <w:pStyle w:val="ListParagraph"/>
        <w:ind w:left="2160"/>
      </w:pPr>
      <w:r>
        <w:t xml:space="preserve">Note: If this interlock system has been tripped, the tripped interlock </w:t>
      </w:r>
      <w:proofErr w:type="gramStart"/>
      <w:r>
        <w:t>has to</w:t>
      </w:r>
      <w:proofErr w:type="gramEnd"/>
      <w:r>
        <w:t xml:space="preserve"> be manually reset prior to initiating start up procedures at the main console. Accelerator operation shall not be possible to resume otherwise.</w:t>
      </w:r>
    </w:p>
    <w:p w14:paraId="28E544FC" w14:textId="30F30CF6" w:rsidR="00D9579C" w:rsidRDefault="005E68E9" w:rsidP="00D9579C">
      <w:pPr>
        <w:pStyle w:val="ListParagraph"/>
        <w:ind w:left="2160"/>
      </w:pPr>
      <w:r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68E9">
        <w:rPr>
          <w:b/>
        </w:rPr>
        <w:instrText xml:space="preserve"> FORMTEXT </w:instrText>
      </w:r>
      <w:r w:rsidRPr="005E68E9">
        <w:rPr>
          <w:b/>
        </w:rPr>
      </w:r>
      <w:r w:rsidRPr="005E68E9">
        <w:rPr>
          <w:b/>
        </w:rPr>
        <w:fldChar w:fldCharType="separate"/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</w:rPr>
        <w:fldChar w:fldCharType="end"/>
      </w:r>
    </w:p>
    <w:p w14:paraId="1DA86EEB" w14:textId="455F7DDF" w:rsidR="00D9579C" w:rsidRDefault="00D518BB" w:rsidP="00D9579C">
      <w:pPr>
        <w:pStyle w:val="ListParagraph"/>
        <w:numPr>
          <w:ilvl w:val="2"/>
          <w:numId w:val="2"/>
        </w:numPr>
      </w:pPr>
      <w:r>
        <w:t xml:space="preserve">Describe </w:t>
      </w:r>
      <w:r w:rsidR="005749AE">
        <w:t>where in the high radiation area an emergency power cutoff switch will be located and how it will be labeled to be easily identifiable. Note that this switch must include a manual reset so that the accelerator cannot be restarted from the control console without resetting this switch.</w:t>
      </w:r>
    </w:p>
    <w:p w14:paraId="394A4D6E" w14:textId="095CC980" w:rsidR="00D9579C" w:rsidRDefault="005E68E9" w:rsidP="00D9579C">
      <w:pPr>
        <w:pStyle w:val="ListParagraph"/>
        <w:ind w:left="2160"/>
      </w:pPr>
      <w:r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68E9">
        <w:rPr>
          <w:b/>
        </w:rPr>
        <w:instrText xml:space="preserve"> FORMTEXT </w:instrText>
      </w:r>
      <w:r w:rsidRPr="005E68E9">
        <w:rPr>
          <w:b/>
        </w:rPr>
      </w:r>
      <w:r w:rsidRPr="005E68E9">
        <w:rPr>
          <w:b/>
        </w:rPr>
        <w:fldChar w:fldCharType="separate"/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</w:rPr>
        <w:fldChar w:fldCharType="end"/>
      </w:r>
    </w:p>
    <w:p w14:paraId="6A85F0B8" w14:textId="72EC9833" w:rsidR="00D9579C" w:rsidRDefault="00BD2BCC" w:rsidP="00D9579C">
      <w:pPr>
        <w:pStyle w:val="ListParagraph"/>
        <w:numPr>
          <w:ilvl w:val="2"/>
          <w:numId w:val="2"/>
        </w:numPr>
      </w:pPr>
      <w:r>
        <w:t>Describe any safety systems designed to reduce the likelihood of personnel exposure (interlocks,</w:t>
      </w:r>
      <w:r w:rsidR="00903B21">
        <w:t xml:space="preserve"> shutter, vacuum required, etc.)</w:t>
      </w:r>
    </w:p>
    <w:p w14:paraId="1EFD5161" w14:textId="535B8074" w:rsidR="00D9579C" w:rsidRDefault="005E68E9" w:rsidP="00D9579C">
      <w:pPr>
        <w:pStyle w:val="ListParagraph"/>
        <w:ind w:left="2160"/>
      </w:pPr>
      <w:r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68E9">
        <w:rPr>
          <w:b/>
        </w:rPr>
        <w:instrText xml:space="preserve"> FORMTEXT </w:instrText>
      </w:r>
      <w:r w:rsidRPr="005E68E9">
        <w:rPr>
          <w:b/>
        </w:rPr>
      </w:r>
      <w:r w:rsidRPr="005E68E9">
        <w:rPr>
          <w:b/>
        </w:rPr>
        <w:fldChar w:fldCharType="separate"/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</w:rPr>
        <w:fldChar w:fldCharType="end"/>
      </w:r>
    </w:p>
    <w:p w14:paraId="073FEC8A" w14:textId="63CC7AD1" w:rsidR="00BD2BCC" w:rsidRDefault="00BD2BCC" w:rsidP="00BD2BCC">
      <w:pPr>
        <w:pStyle w:val="ListParagraph"/>
        <w:ind w:firstLine="360"/>
        <w:rPr>
          <w:b/>
        </w:rPr>
      </w:pPr>
    </w:p>
    <w:p w14:paraId="10EEEE92" w14:textId="77777777" w:rsidR="003832FB" w:rsidRDefault="005749AE" w:rsidP="003832FB">
      <w:pPr>
        <w:pStyle w:val="ListParagraph"/>
        <w:numPr>
          <w:ilvl w:val="1"/>
          <w:numId w:val="2"/>
        </w:numPr>
      </w:pPr>
      <w:r w:rsidRPr="005749AE">
        <w:t>Warning Devices</w:t>
      </w:r>
    </w:p>
    <w:p w14:paraId="1D7BD10A" w14:textId="117B9F5E" w:rsidR="003832FB" w:rsidRDefault="005749AE" w:rsidP="003832FB">
      <w:pPr>
        <w:pStyle w:val="ListParagraph"/>
        <w:numPr>
          <w:ilvl w:val="2"/>
          <w:numId w:val="2"/>
        </w:numPr>
      </w:pPr>
      <w:r>
        <w:t xml:space="preserve">Describe where an easily observable red warning light will </w:t>
      </w:r>
      <w:proofErr w:type="gramStart"/>
      <w:r>
        <w:t>be located in</w:t>
      </w:r>
      <w:proofErr w:type="gramEnd"/>
      <w:r>
        <w:t xml:space="preserve"> the high ra</w:t>
      </w:r>
      <w:r w:rsidR="00903B21">
        <w:t xml:space="preserve">diation area and its entrance. </w:t>
      </w:r>
      <w:r>
        <w:t>Confirm that these warning lights will operate only when radiation is being produced.</w:t>
      </w:r>
    </w:p>
    <w:p w14:paraId="4E9D977D" w14:textId="22069713" w:rsidR="005E68E9" w:rsidRDefault="005E68E9" w:rsidP="005E68E9">
      <w:pPr>
        <w:pStyle w:val="ListParagraph"/>
        <w:ind w:left="2160"/>
      </w:pPr>
      <w:r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68E9">
        <w:rPr>
          <w:b/>
        </w:rPr>
        <w:instrText xml:space="preserve"> FORMTEXT </w:instrText>
      </w:r>
      <w:r w:rsidRPr="005E68E9">
        <w:rPr>
          <w:b/>
        </w:rPr>
      </w:r>
      <w:r w:rsidRPr="005E68E9">
        <w:rPr>
          <w:b/>
        </w:rPr>
        <w:fldChar w:fldCharType="separate"/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</w:rPr>
        <w:fldChar w:fldCharType="end"/>
      </w:r>
    </w:p>
    <w:p w14:paraId="2CCE8F04" w14:textId="44D79DA7" w:rsidR="005E68E9" w:rsidRDefault="005749AE" w:rsidP="005E68E9">
      <w:pPr>
        <w:pStyle w:val="ListParagraph"/>
        <w:numPr>
          <w:ilvl w:val="2"/>
          <w:numId w:val="2"/>
        </w:numPr>
      </w:pPr>
      <w:r>
        <w:t>Describe the audible warning device that will be discernable in all radiation and high radiation areas for 15 seconds prior to the possible creation of the high radiation area.</w:t>
      </w:r>
    </w:p>
    <w:p w14:paraId="7351F9A6" w14:textId="6894C420" w:rsidR="005E68E9" w:rsidRDefault="005E68E9" w:rsidP="005E68E9">
      <w:pPr>
        <w:pStyle w:val="ListParagraph"/>
        <w:ind w:left="2160"/>
      </w:pPr>
      <w:r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68E9">
        <w:rPr>
          <w:b/>
        </w:rPr>
        <w:instrText xml:space="preserve"> FORMTEXT </w:instrText>
      </w:r>
      <w:r w:rsidRPr="005E68E9">
        <w:rPr>
          <w:b/>
        </w:rPr>
      </w:r>
      <w:r w:rsidRPr="005E68E9">
        <w:rPr>
          <w:b/>
        </w:rPr>
        <w:fldChar w:fldCharType="separate"/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</w:rPr>
        <w:fldChar w:fldCharType="end"/>
      </w:r>
    </w:p>
    <w:p w14:paraId="3A620C9A" w14:textId="3438884F" w:rsidR="006F3B42" w:rsidRDefault="005749AE" w:rsidP="003832FB">
      <w:pPr>
        <w:pStyle w:val="ListParagraph"/>
        <w:numPr>
          <w:ilvl w:val="2"/>
          <w:numId w:val="2"/>
        </w:numPr>
      </w:pPr>
      <w:r>
        <w:lastRenderedPageBreak/>
        <w:t>ORS will provide appropriate caution signs for entrances leading to radiation or high radiation areas.</w:t>
      </w:r>
    </w:p>
    <w:p w14:paraId="1F5D5ABE" w14:textId="1EFEAAB0" w:rsidR="003832FB" w:rsidRDefault="007F22AC" w:rsidP="003832FB">
      <w:pPr>
        <w:pStyle w:val="ListParagraph"/>
        <w:numPr>
          <w:ilvl w:val="0"/>
          <w:numId w:val="2"/>
        </w:numPr>
        <w:ind w:left="360"/>
        <w:rPr>
          <w:b/>
        </w:rPr>
      </w:pPr>
      <w:r w:rsidRPr="008E71BC">
        <w:rPr>
          <w:b/>
        </w:rPr>
        <w:t>Procedures:</w:t>
      </w:r>
    </w:p>
    <w:p w14:paraId="5314A3FF" w14:textId="1EA33F3B" w:rsidR="00903B21" w:rsidRPr="00903B21" w:rsidRDefault="00CF3D4C" w:rsidP="003832FB">
      <w:pPr>
        <w:pStyle w:val="ListParagraph"/>
        <w:numPr>
          <w:ilvl w:val="1"/>
          <w:numId w:val="2"/>
        </w:numPr>
        <w:rPr>
          <w:bCs/>
        </w:rPr>
      </w:pPr>
      <w:r>
        <w:t>Attach</w:t>
      </w:r>
      <w:r w:rsidR="00C61144">
        <w:t xml:space="preserve"> the stepwise </w:t>
      </w:r>
      <w:r w:rsidR="00D420F2">
        <w:t xml:space="preserve">procedure </w:t>
      </w:r>
      <w:r w:rsidR="00BC55D6">
        <w:t>for the use of the</w:t>
      </w:r>
      <w:r w:rsidR="006706C5">
        <w:t xml:space="preserve"> particle accelerator</w:t>
      </w:r>
      <w:r w:rsidR="00D420F2">
        <w:t>.</w:t>
      </w:r>
      <w:r w:rsidR="00BC55D6">
        <w:t xml:space="preserve"> </w:t>
      </w:r>
      <w:r>
        <w:t>It</w:t>
      </w:r>
      <w:r w:rsidR="005A1359">
        <w:t xml:space="preserve"> must </w:t>
      </w:r>
      <w:r w:rsidR="00903B21">
        <w:t>include at least the following:</w:t>
      </w:r>
    </w:p>
    <w:p w14:paraId="4CB90E25" w14:textId="77777777" w:rsidR="00903B21" w:rsidRDefault="005A1359" w:rsidP="00903B21">
      <w:pPr>
        <w:pStyle w:val="ListParagraph"/>
        <w:ind w:left="1440"/>
      </w:pPr>
      <w:r>
        <w:t>1)</w:t>
      </w:r>
      <w:r w:rsidR="00903B21">
        <w:t xml:space="preserve"> </w:t>
      </w:r>
      <w:r>
        <w:t xml:space="preserve">the use of the accelerator in a manner so that no person is likely to be exposed to radiation in doses </w:t>
      </w:r>
      <w:proofErr w:type="gramStart"/>
      <w:r>
        <w:t>in excess of</w:t>
      </w:r>
      <w:proofErr w:type="gramEnd"/>
      <w:r>
        <w:t xml:space="preserve"> the limits in the Georgia Tech</w:t>
      </w:r>
      <w:r w:rsidR="00903B21">
        <w:t xml:space="preserve"> Radiation Safety Policy Manual</w:t>
      </w:r>
    </w:p>
    <w:p w14:paraId="1FBA7A9E" w14:textId="391D7620" w:rsidR="00903B21" w:rsidRDefault="005A1359" w:rsidP="00903B21">
      <w:pPr>
        <w:pStyle w:val="ListParagraph"/>
        <w:ind w:left="1440"/>
      </w:pPr>
      <w:r>
        <w:t>2)</w:t>
      </w:r>
      <w:r w:rsidR="00903B21">
        <w:t xml:space="preserve"> </w:t>
      </w:r>
      <w:r>
        <w:t>methods and occasions for</w:t>
      </w:r>
      <w:r w:rsidR="00903B21">
        <w:t xml:space="preserve"> conducting radiation surveys</w:t>
      </w:r>
    </w:p>
    <w:p w14:paraId="358E6CC8" w14:textId="77777777" w:rsidR="00903B21" w:rsidRDefault="00903B21" w:rsidP="00903B21">
      <w:pPr>
        <w:pStyle w:val="ListParagraph"/>
        <w:ind w:left="1440"/>
      </w:pPr>
      <w:r>
        <w:t>3)</w:t>
      </w:r>
      <w:r w:rsidR="005A1359">
        <w:t xml:space="preserve"> methods for controlling</w:t>
      </w:r>
      <w:r>
        <w:t xml:space="preserve"> access to high radiation areas</w:t>
      </w:r>
    </w:p>
    <w:p w14:paraId="5C0E044F" w14:textId="77777777" w:rsidR="00903B21" w:rsidRDefault="005A1359" w:rsidP="00903B21">
      <w:pPr>
        <w:pStyle w:val="ListParagraph"/>
        <w:ind w:left="1440"/>
      </w:pPr>
      <w:r>
        <w:t>4) methods and occasions for locking the c</w:t>
      </w:r>
      <w:r w:rsidR="00903B21">
        <w:t>ontrol panel of the accelerator</w:t>
      </w:r>
    </w:p>
    <w:p w14:paraId="4C2A6151" w14:textId="77777777" w:rsidR="00903B21" w:rsidRDefault="005A1359" w:rsidP="00903B21">
      <w:pPr>
        <w:pStyle w:val="ListParagraph"/>
        <w:ind w:left="1440"/>
      </w:pPr>
      <w:r>
        <w:t>5) personnel monitoring and the use of</w:t>
      </w:r>
      <w:r w:rsidR="00903B21">
        <w:t xml:space="preserve"> personnel monitoring equipment</w:t>
      </w:r>
    </w:p>
    <w:p w14:paraId="7EF2178E" w14:textId="442CB423" w:rsidR="00903B21" w:rsidRDefault="005A1359" w:rsidP="00903B21">
      <w:pPr>
        <w:pStyle w:val="ListParagraph"/>
        <w:ind w:left="1440"/>
      </w:pPr>
      <w:r>
        <w:t>6)</w:t>
      </w:r>
      <w:r w:rsidR="00903B21">
        <w:t xml:space="preserve"> </w:t>
      </w:r>
      <w:r>
        <w:t>methods for minimizing exposure of individu</w:t>
      </w:r>
      <w:r w:rsidR="00903B21">
        <w:t>als in the event of an accident</w:t>
      </w:r>
    </w:p>
    <w:p w14:paraId="022053A4" w14:textId="2C903DEC" w:rsidR="00903B21" w:rsidRDefault="005A1359" w:rsidP="00903B21">
      <w:pPr>
        <w:pStyle w:val="ListParagraph"/>
        <w:ind w:left="1440"/>
      </w:pPr>
      <w:r>
        <w:t xml:space="preserve">7) the procedures for notifying appropriate </w:t>
      </w:r>
      <w:proofErr w:type="gramStart"/>
      <w:r>
        <w:t>persons</w:t>
      </w:r>
      <w:proofErr w:type="gramEnd"/>
      <w:r>
        <w:t xml:space="preserve"> i</w:t>
      </w:r>
      <w:r w:rsidR="001D5902">
        <w:t>n the event of an accident</w:t>
      </w:r>
    </w:p>
    <w:p w14:paraId="738859A9" w14:textId="6572D9F4" w:rsidR="003832FB" w:rsidRPr="003832FB" w:rsidRDefault="005A1359" w:rsidP="00903B21">
      <w:pPr>
        <w:pStyle w:val="ListParagraph"/>
        <w:ind w:left="1440"/>
        <w:rPr>
          <w:bCs/>
        </w:rPr>
      </w:pPr>
      <w:r>
        <w:t>8) the maintenance of records.</w:t>
      </w:r>
    </w:p>
    <w:p w14:paraId="43F5A181" w14:textId="77777777" w:rsidR="003832FB" w:rsidRPr="003832FB" w:rsidRDefault="003832FB" w:rsidP="003832FB">
      <w:pPr>
        <w:pStyle w:val="ListParagraph"/>
        <w:ind w:left="1440"/>
        <w:rPr>
          <w:bCs/>
        </w:rPr>
      </w:pPr>
    </w:p>
    <w:p w14:paraId="47E3670E" w14:textId="4B3DD1CD" w:rsidR="003832FB" w:rsidRDefault="003832FB" w:rsidP="003832FB">
      <w:pPr>
        <w:pStyle w:val="ListParagraph"/>
        <w:numPr>
          <w:ilvl w:val="1"/>
          <w:numId w:val="2"/>
        </w:numPr>
      </w:pPr>
      <w:r>
        <w:t>Attach a copy of the Emergency Procedure posting to be displayed on or near the device, which must include how to quickly turn off the device, the contact phone number of t</w:t>
      </w:r>
      <w:r w:rsidR="001D5902">
        <w:t>he Authorized User</w:t>
      </w:r>
      <w:r>
        <w:t>, the Office of Radiological Safety’s main phone number (404-894-3605), and the Georgia Tech Police Department’s phone number (404-894-2500).</w:t>
      </w:r>
    </w:p>
    <w:p w14:paraId="49C1CF8E" w14:textId="77777777" w:rsidR="003832FB" w:rsidRPr="003832FB" w:rsidRDefault="003832FB" w:rsidP="003832FB">
      <w:pPr>
        <w:pStyle w:val="ListParagraph"/>
        <w:ind w:left="1440"/>
        <w:rPr>
          <w:bCs/>
        </w:rPr>
      </w:pPr>
    </w:p>
    <w:p w14:paraId="22DFF2D6" w14:textId="6F4043EE" w:rsidR="003832FB" w:rsidRPr="005E68E9" w:rsidRDefault="00903B21" w:rsidP="005E68E9">
      <w:pPr>
        <w:pStyle w:val="ListParagraph"/>
        <w:numPr>
          <w:ilvl w:val="1"/>
          <w:numId w:val="2"/>
        </w:numPr>
        <w:rPr>
          <w:b/>
        </w:rPr>
      </w:pPr>
      <w:proofErr w:type="gramStart"/>
      <w:r>
        <w:t>Photons</w:t>
      </w:r>
      <w:proofErr w:type="gramEnd"/>
      <w:r>
        <w:t xml:space="preserve"> of energy &gt;</w:t>
      </w:r>
      <w:r w:rsidR="003832FB">
        <w:t>7 MeV can result in th</w:t>
      </w:r>
      <w:r>
        <w:t>e production of photoneutrons, which can generate activation products</w:t>
      </w:r>
      <w:r w:rsidR="005E68E9">
        <w:t>.</w:t>
      </w:r>
    </w:p>
    <w:p w14:paraId="5706216C" w14:textId="5584BD9C" w:rsidR="00903B21" w:rsidRDefault="001D5902" w:rsidP="003832FB">
      <w:pPr>
        <w:pStyle w:val="ListParagraph"/>
        <w:numPr>
          <w:ilvl w:val="2"/>
          <w:numId w:val="2"/>
        </w:numPr>
      </w:pPr>
      <w:r w:rsidRPr="00E448DF">
        <w:t>If activation products will be generated, please indicate the expected isotopes and approximate activities.</w:t>
      </w:r>
    </w:p>
    <w:p w14:paraId="606ADDF7" w14:textId="28F98112" w:rsidR="001D5902" w:rsidRPr="005E68E9" w:rsidRDefault="005E68E9" w:rsidP="001D5902">
      <w:pPr>
        <w:pStyle w:val="ListParagraph"/>
        <w:ind w:left="2160"/>
        <w:rPr>
          <w:b/>
        </w:rPr>
      </w:pPr>
      <w:r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68E9">
        <w:rPr>
          <w:b/>
        </w:rPr>
        <w:instrText xml:space="preserve"> FORMTEXT </w:instrText>
      </w:r>
      <w:r w:rsidRPr="005E68E9">
        <w:rPr>
          <w:b/>
        </w:rPr>
      </w:r>
      <w:r w:rsidRPr="005E68E9">
        <w:rPr>
          <w:b/>
        </w:rPr>
        <w:fldChar w:fldCharType="separate"/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</w:rPr>
        <w:fldChar w:fldCharType="end"/>
      </w:r>
    </w:p>
    <w:p w14:paraId="366C8FF6" w14:textId="22D51C3A" w:rsidR="003832FB" w:rsidRPr="003832FB" w:rsidRDefault="00E448DF" w:rsidP="003832FB">
      <w:pPr>
        <w:pStyle w:val="ListParagraph"/>
        <w:numPr>
          <w:ilvl w:val="2"/>
          <w:numId w:val="2"/>
        </w:numPr>
      </w:pPr>
      <w:r w:rsidRPr="003832FB">
        <w:t>If any activated items will need to be disposed, please indicate the expected physical forms of waste activation products</w:t>
      </w:r>
      <w:r w:rsidRPr="003832FB">
        <w:br/>
      </w:r>
      <w:r w:rsidRPr="003832F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32FB">
        <w:rPr>
          <w:sz w:val="18"/>
          <w:szCs w:val="18"/>
        </w:rPr>
        <w:instrText xml:space="preserve"> FORMCHECKBOX </w:instrText>
      </w:r>
      <w:r w:rsidRPr="003832FB">
        <w:rPr>
          <w:sz w:val="18"/>
          <w:szCs w:val="18"/>
        </w:rPr>
      </w:r>
      <w:r w:rsidRPr="003832FB">
        <w:rPr>
          <w:sz w:val="18"/>
          <w:szCs w:val="18"/>
        </w:rPr>
        <w:fldChar w:fldCharType="separate"/>
      </w:r>
      <w:r w:rsidRPr="003832FB">
        <w:rPr>
          <w:sz w:val="18"/>
          <w:szCs w:val="18"/>
        </w:rPr>
        <w:fldChar w:fldCharType="end"/>
      </w:r>
      <w:r w:rsidRPr="003832FB">
        <w:t xml:space="preserve"> Solid  </w:t>
      </w:r>
      <w:r w:rsidRPr="003832F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32FB">
        <w:rPr>
          <w:sz w:val="18"/>
          <w:szCs w:val="18"/>
        </w:rPr>
        <w:instrText xml:space="preserve"> FORMCHECKBOX </w:instrText>
      </w:r>
      <w:r w:rsidRPr="003832FB">
        <w:rPr>
          <w:sz w:val="18"/>
          <w:szCs w:val="18"/>
        </w:rPr>
      </w:r>
      <w:r w:rsidRPr="003832FB">
        <w:rPr>
          <w:sz w:val="18"/>
          <w:szCs w:val="18"/>
        </w:rPr>
        <w:fldChar w:fldCharType="separate"/>
      </w:r>
      <w:r w:rsidRPr="003832FB">
        <w:rPr>
          <w:sz w:val="18"/>
          <w:szCs w:val="18"/>
        </w:rPr>
        <w:fldChar w:fldCharType="end"/>
      </w:r>
      <w:r w:rsidRPr="003832FB">
        <w:rPr>
          <w:sz w:val="18"/>
          <w:szCs w:val="18"/>
        </w:rPr>
        <w:t xml:space="preserve"> </w:t>
      </w:r>
      <w:r w:rsidRPr="003832FB">
        <w:t>Liquid</w:t>
      </w:r>
      <w:r w:rsidRPr="003832FB">
        <w:rPr>
          <w:sz w:val="18"/>
          <w:szCs w:val="18"/>
        </w:rPr>
        <w:t xml:space="preserve">  </w:t>
      </w:r>
      <w:r w:rsidRPr="003832F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32FB">
        <w:rPr>
          <w:sz w:val="18"/>
          <w:szCs w:val="18"/>
        </w:rPr>
        <w:instrText xml:space="preserve"> FORMCHECKBOX </w:instrText>
      </w:r>
      <w:r w:rsidRPr="003832FB">
        <w:rPr>
          <w:sz w:val="18"/>
          <w:szCs w:val="18"/>
        </w:rPr>
      </w:r>
      <w:r w:rsidRPr="003832FB">
        <w:rPr>
          <w:sz w:val="18"/>
          <w:szCs w:val="18"/>
        </w:rPr>
        <w:fldChar w:fldCharType="separate"/>
      </w:r>
      <w:r w:rsidRPr="003832FB">
        <w:rPr>
          <w:sz w:val="18"/>
          <w:szCs w:val="18"/>
        </w:rPr>
        <w:fldChar w:fldCharType="end"/>
      </w:r>
      <w:r w:rsidRPr="003832FB">
        <w:rPr>
          <w:sz w:val="18"/>
          <w:szCs w:val="18"/>
        </w:rPr>
        <w:t xml:space="preserve"> </w:t>
      </w:r>
      <w:r w:rsidRPr="003832FB">
        <w:t xml:space="preserve">Scintillation Vials </w:t>
      </w:r>
      <w:r w:rsidRPr="003832FB">
        <w:rPr>
          <w:sz w:val="18"/>
          <w:szCs w:val="18"/>
        </w:rPr>
        <w:t xml:space="preserve"> </w:t>
      </w:r>
      <w:r w:rsidRPr="003832F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32FB">
        <w:rPr>
          <w:sz w:val="18"/>
          <w:szCs w:val="18"/>
        </w:rPr>
        <w:instrText xml:space="preserve"> FORMCHECKBOX </w:instrText>
      </w:r>
      <w:r w:rsidRPr="003832FB">
        <w:rPr>
          <w:sz w:val="18"/>
          <w:szCs w:val="18"/>
        </w:rPr>
      </w:r>
      <w:r w:rsidRPr="003832FB">
        <w:rPr>
          <w:sz w:val="18"/>
          <w:szCs w:val="18"/>
        </w:rPr>
        <w:fldChar w:fldCharType="separate"/>
      </w:r>
      <w:r w:rsidRPr="003832FB">
        <w:rPr>
          <w:sz w:val="18"/>
          <w:szCs w:val="18"/>
        </w:rPr>
        <w:fldChar w:fldCharType="end"/>
      </w:r>
      <w:r w:rsidRPr="003832FB">
        <w:rPr>
          <w:sz w:val="18"/>
          <w:szCs w:val="18"/>
        </w:rPr>
        <w:t xml:space="preserve"> </w:t>
      </w:r>
      <w:r w:rsidRPr="003832FB">
        <w:t xml:space="preserve">Sharps  </w:t>
      </w:r>
      <w:r w:rsidRPr="003832F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32FB">
        <w:rPr>
          <w:sz w:val="18"/>
          <w:szCs w:val="18"/>
        </w:rPr>
        <w:instrText xml:space="preserve"> FORMCHECKBOX </w:instrText>
      </w:r>
      <w:r w:rsidRPr="003832FB">
        <w:rPr>
          <w:sz w:val="18"/>
          <w:szCs w:val="18"/>
        </w:rPr>
      </w:r>
      <w:r w:rsidRPr="003832FB">
        <w:rPr>
          <w:sz w:val="18"/>
          <w:szCs w:val="18"/>
        </w:rPr>
        <w:fldChar w:fldCharType="separate"/>
      </w:r>
      <w:r w:rsidRPr="003832FB">
        <w:rPr>
          <w:sz w:val="18"/>
          <w:szCs w:val="18"/>
        </w:rPr>
        <w:fldChar w:fldCharType="end"/>
      </w:r>
      <w:r w:rsidRPr="003832FB">
        <w:rPr>
          <w:sz w:val="18"/>
          <w:szCs w:val="18"/>
        </w:rPr>
        <w:t xml:space="preserve"> </w:t>
      </w:r>
      <w:r w:rsidRPr="003832FB">
        <w:t xml:space="preserve">Other: </w:t>
      </w:r>
      <w:r w:rsidR="005E68E9"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5E68E9">
        <w:rPr>
          <w:b/>
        </w:rPr>
        <w:instrText xml:space="preserve"> FORMTEXT </w:instrText>
      </w:r>
      <w:r w:rsidR="005E68E9" w:rsidRPr="005E68E9">
        <w:rPr>
          <w:b/>
        </w:rPr>
      </w:r>
      <w:r w:rsidR="005E68E9" w:rsidRPr="005E68E9">
        <w:rPr>
          <w:b/>
        </w:rPr>
        <w:fldChar w:fldCharType="separate"/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</w:rPr>
        <w:fldChar w:fldCharType="end"/>
      </w:r>
    </w:p>
    <w:p w14:paraId="375D8FCA" w14:textId="00BE291B" w:rsidR="003832FB" w:rsidRPr="003832FB" w:rsidRDefault="006F706C" w:rsidP="005E68E9">
      <w:pPr>
        <w:pStyle w:val="ListParagraph"/>
        <w:ind w:left="2160"/>
      </w:pPr>
      <w:r w:rsidRPr="003832FB">
        <w:t>The pH of any liquid waste will be greater than 2 and less than 12.5.</w:t>
      </w:r>
      <w:r w:rsidRPr="003832FB">
        <w:br/>
        <w:t>List the chemicals and the proportions of each chemica</w:t>
      </w:r>
      <w:r w:rsidR="001D5902">
        <w:t>l comprising the liquid waste.</w:t>
      </w:r>
      <w:r w:rsidRPr="003832FB">
        <w:br/>
      </w:r>
      <w:r w:rsidR="005E68E9"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5E68E9">
        <w:rPr>
          <w:b/>
        </w:rPr>
        <w:instrText xml:space="preserve"> FORMTEXT </w:instrText>
      </w:r>
      <w:r w:rsidR="005E68E9" w:rsidRPr="005E68E9">
        <w:rPr>
          <w:b/>
        </w:rPr>
      </w:r>
      <w:r w:rsidR="005E68E9" w:rsidRPr="005E68E9">
        <w:rPr>
          <w:b/>
        </w:rPr>
        <w:fldChar w:fldCharType="separate"/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</w:rPr>
        <w:fldChar w:fldCharType="end"/>
      </w:r>
    </w:p>
    <w:p w14:paraId="23E382DD" w14:textId="6BD8E2AA" w:rsidR="003832FB" w:rsidRDefault="006F706C" w:rsidP="003832FB">
      <w:pPr>
        <w:pStyle w:val="ListParagraph"/>
        <w:numPr>
          <w:ilvl w:val="2"/>
          <w:numId w:val="2"/>
        </w:numPr>
      </w:pPr>
      <w:r w:rsidRPr="003832FB">
        <w:t xml:space="preserve">The waste will be </w:t>
      </w:r>
      <w:r w:rsidRPr="003832F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32FB">
        <w:rPr>
          <w:sz w:val="18"/>
          <w:szCs w:val="18"/>
        </w:rPr>
        <w:instrText xml:space="preserve"> FORMCHECKBOX </w:instrText>
      </w:r>
      <w:r w:rsidRPr="003832FB">
        <w:rPr>
          <w:sz w:val="18"/>
          <w:szCs w:val="18"/>
        </w:rPr>
      </w:r>
      <w:r w:rsidRPr="003832FB">
        <w:rPr>
          <w:sz w:val="18"/>
          <w:szCs w:val="18"/>
        </w:rPr>
        <w:fldChar w:fldCharType="separate"/>
      </w:r>
      <w:r w:rsidRPr="003832FB">
        <w:rPr>
          <w:sz w:val="18"/>
          <w:szCs w:val="18"/>
        </w:rPr>
        <w:fldChar w:fldCharType="end"/>
      </w:r>
      <w:r w:rsidRPr="003832FB">
        <w:rPr>
          <w:sz w:val="18"/>
          <w:szCs w:val="18"/>
        </w:rPr>
        <w:t xml:space="preserve"> </w:t>
      </w:r>
      <w:r w:rsidRPr="003832FB">
        <w:t xml:space="preserve">biologically or </w:t>
      </w:r>
      <w:r w:rsidRPr="003832F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32FB">
        <w:rPr>
          <w:sz w:val="18"/>
          <w:szCs w:val="18"/>
        </w:rPr>
        <w:instrText xml:space="preserve"> FORMCHECKBOX </w:instrText>
      </w:r>
      <w:r w:rsidRPr="003832FB">
        <w:rPr>
          <w:sz w:val="18"/>
          <w:szCs w:val="18"/>
        </w:rPr>
      </w:r>
      <w:r w:rsidRPr="003832FB">
        <w:rPr>
          <w:sz w:val="18"/>
          <w:szCs w:val="18"/>
        </w:rPr>
        <w:fldChar w:fldCharType="separate"/>
      </w:r>
      <w:r w:rsidRPr="003832FB">
        <w:rPr>
          <w:sz w:val="18"/>
          <w:szCs w:val="18"/>
        </w:rPr>
        <w:fldChar w:fldCharType="end"/>
      </w:r>
      <w:r w:rsidRPr="003832FB">
        <w:rPr>
          <w:sz w:val="18"/>
          <w:szCs w:val="18"/>
        </w:rPr>
        <w:t xml:space="preserve"> </w:t>
      </w:r>
      <w:r w:rsidRPr="003832FB">
        <w:t>chemically hazardous. If either item is checked this is considered mixed waste and should be minimized to the extent practicable. Describe the biological or chemical hazard associated with the waste.</w:t>
      </w:r>
      <w:r w:rsidRPr="003832FB">
        <w:br/>
      </w:r>
      <w:r w:rsidR="005E68E9"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5E68E9">
        <w:rPr>
          <w:b/>
        </w:rPr>
        <w:instrText xml:space="preserve"> FORMTEXT </w:instrText>
      </w:r>
      <w:r w:rsidR="005E68E9" w:rsidRPr="005E68E9">
        <w:rPr>
          <w:b/>
        </w:rPr>
      </w:r>
      <w:r w:rsidR="005E68E9" w:rsidRPr="005E68E9">
        <w:rPr>
          <w:b/>
        </w:rPr>
        <w:fldChar w:fldCharType="separate"/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  <w:noProof/>
        </w:rPr>
        <w:t> </w:t>
      </w:r>
      <w:r w:rsidR="005E68E9" w:rsidRPr="005E68E9">
        <w:rPr>
          <w:b/>
        </w:rPr>
        <w:fldChar w:fldCharType="end"/>
      </w:r>
    </w:p>
    <w:p w14:paraId="138167CC" w14:textId="40327E38" w:rsidR="003832FB" w:rsidRDefault="001D5902" w:rsidP="003832FB">
      <w:pPr>
        <w:pStyle w:val="ListParagraph"/>
        <w:numPr>
          <w:ilvl w:val="1"/>
          <w:numId w:val="2"/>
        </w:numPr>
      </w:pPr>
      <w:r>
        <w:t>Attach</w:t>
      </w:r>
      <w:r w:rsidR="005749AE">
        <w:t xml:space="preserve"> the form that will be used to document the required monthly operational checks for safety </w:t>
      </w:r>
      <w:r w:rsidR="00792FFC">
        <w:t xml:space="preserve">devices if RS-136PA </w:t>
      </w:r>
      <w:proofErr w:type="gramStart"/>
      <w:r w:rsidR="00792FFC">
        <w:t>will not be</w:t>
      </w:r>
      <w:proofErr w:type="gramEnd"/>
      <w:r w:rsidR="00792FFC">
        <w:t xml:space="preserve"> used</w:t>
      </w:r>
      <w:r w:rsidR="005749AE">
        <w:t>. Indicate where that form will be stored.</w:t>
      </w:r>
    </w:p>
    <w:p w14:paraId="260732C2" w14:textId="77777777" w:rsidR="003832FB" w:rsidRDefault="003832FB" w:rsidP="003832FB">
      <w:pPr>
        <w:pStyle w:val="ListParagraph"/>
        <w:ind w:left="1440"/>
      </w:pPr>
    </w:p>
    <w:p w14:paraId="27D12E7C" w14:textId="2BBAF513" w:rsidR="003832FB" w:rsidRDefault="001D5902" w:rsidP="002B422D">
      <w:pPr>
        <w:pStyle w:val="ListParagraph"/>
        <w:numPr>
          <w:ilvl w:val="1"/>
          <w:numId w:val="2"/>
        </w:numPr>
      </w:pPr>
      <w:r>
        <w:t>Attach</w:t>
      </w:r>
      <w:r w:rsidR="005749AE">
        <w:t xml:space="preserve"> the electrical circuit diagram of the accelerator and th</w:t>
      </w:r>
      <w:r w:rsidR="005E68E9">
        <w:t xml:space="preserve">e associated interlock system. </w:t>
      </w:r>
      <w:r w:rsidR="005749AE">
        <w:t>Indicate where that diagram will be stored.</w:t>
      </w:r>
    </w:p>
    <w:p w14:paraId="4CCDC09F" w14:textId="77777777" w:rsidR="003832FB" w:rsidRDefault="003832FB" w:rsidP="003832FB">
      <w:pPr>
        <w:pStyle w:val="ListParagraph"/>
        <w:ind w:left="1440"/>
      </w:pPr>
    </w:p>
    <w:p w14:paraId="216D1B12" w14:textId="71DF9915" w:rsidR="005749AE" w:rsidRDefault="001D5902" w:rsidP="003832FB">
      <w:pPr>
        <w:pStyle w:val="ListParagraph"/>
        <w:numPr>
          <w:ilvl w:val="1"/>
          <w:numId w:val="2"/>
        </w:numPr>
      </w:pPr>
      <w:r>
        <w:t>Attach</w:t>
      </w:r>
      <w:r w:rsidR="005749AE">
        <w:t xml:space="preserve"> the notice that will be posted at the accelerator control console if, for any reason, a safety interlock must be temporarily bypassed.</w:t>
      </w:r>
    </w:p>
    <w:p w14:paraId="29C818B5" w14:textId="77777777" w:rsidR="00F265CB" w:rsidRDefault="00F265CB" w:rsidP="00F265CB">
      <w:pPr>
        <w:pStyle w:val="ListParagraph"/>
        <w:ind w:left="360"/>
      </w:pPr>
    </w:p>
    <w:p w14:paraId="2864B0F8" w14:textId="791D1940" w:rsidR="005A1359" w:rsidRDefault="00377D37" w:rsidP="002B422D">
      <w:pPr>
        <w:pStyle w:val="ListParagraph"/>
        <w:numPr>
          <w:ilvl w:val="0"/>
          <w:numId w:val="2"/>
        </w:numPr>
        <w:ind w:left="360"/>
        <w:rPr>
          <w:bCs/>
        </w:rPr>
      </w:pPr>
      <w:r w:rsidRPr="005E68E9">
        <w:rPr>
          <w:b/>
        </w:rPr>
        <w:lastRenderedPageBreak/>
        <w:t>Radiation Surveys</w:t>
      </w:r>
      <w:proofErr w:type="gramStart"/>
      <w:r w:rsidR="008F5391" w:rsidRPr="005E68E9">
        <w:rPr>
          <w:b/>
        </w:rPr>
        <w:t>:</w:t>
      </w:r>
      <w:r w:rsidR="008F5391" w:rsidRPr="005E68E9">
        <w:rPr>
          <w:bCs/>
        </w:rPr>
        <w:t xml:space="preserve">  </w:t>
      </w:r>
      <w:r w:rsidR="006A2199" w:rsidRPr="005E68E9">
        <w:rPr>
          <w:bCs/>
        </w:rPr>
        <w:t>Initial</w:t>
      </w:r>
      <w:proofErr w:type="gramEnd"/>
      <w:r w:rsidR="006A2199" w:rsidRPr="005E68E9">
        <w:rPr>
          <w:bCs/>
        </w:rPr>
        <w:t xml:space="preserve"> device, area, and shielding </w:t>
      </w:r>
      <w:r w:rsidR="00F265CB" w:rsidRPr="005E68E9">
        <w:rPr>
          <w:bCs/>
        </w:rPr>
        <w:t>surveys</w:t>
      </w:r>
      <w:r w:rsidR="000E460A" w:rsidRPr="005E68E9">
        <w:rPr>
          <w:bCs/>
        </w:rPr>
        <w:t xml:space="preserve"> and audits</w:t>
      </w:r>
      <w:r w:rsidR="001D5902" w:rsidRPr="005E68E9">
        <w:rPr>
          <w:bCs/>
        </w:rPr>
        <w:t xml:space="preserve"> are performed by ORS. </w:t>
      </w:r>
      <w:r w:rsidR="00F265CB" w:rsidRPr="005E68E9">
        <w:rPr>
          <w:bCs/>
        </w:rPr>
        <w:t xml:space="preserve">For </w:t>
      </w:r>
      <w:r w:rsidR="006A2199" w:rsidRPr="005E68E9">
        <w:rPr>
          <w:bCs/>
        </w:rPr>
        <w:t>particle accelerators</w:t>
      </w:r>
      <w:r w:rsidR="00F265CB" w:rsidRPr="005E68E9">
        <w:rPr>
          <w:bCs/>
        </w:rPr>
        <w:t xml:space="preserve">, </w:t>
      </w:r>
      <w:r w:rsidR="006A2199" w:rsidRPr="005E68E9">
        <w:rPr>
          <w:bCs/>
        </w:rPr>
        <w:t>routine area</w:t>
      </w:r>
      <w:r w:rsidR="00F265CB" w:rsidRPr="005E68E9">
        <w:rPr>
          <w:bCs/>
        </w:rPr>
        <w:t xml:space="preserve"> surveys (</w:t>
      </w:r>
      <w:r w:rsidR="000E460A" w:rsidRPr="005E68E9">
        <w:rPr>
          <w:bCs/>
        </w:rPr>
        <w:t>and</w:t>
      </w:r>
      <w:r w:rsidR="00F265CB" w:rsidRPr="005E68E9">
        <w:rPr>
          <w:bCs/>
        </w:rPr>
        <w:t xml:space="preserve"> </w:t>
      </w:r>
      <w:r w:rsidR="000E460A" w:rsidRPr="005E68E9">
        <w:rPr>
          <w:bCs/>
        </w:rPr>
        <w:t xml:space="preserve">checks of the safety systems) </w:t>
      </w:r>
      <w:r w:rsidR="00F265CB" w:rsidRPr="005E68E9">
        <w:rPr>
          <w:bCs/>
        </w:rPr>
        <w:t xml:space="preserve">will be performed by the </w:t>
      </w:r>
      <w:proofErr w:type="gramStart"/>
      <w:r w:rsidR="00F265CB" w:rsidRPr="005E68E9">
        <w:rPr>
          <w:bCs/>
        </w:rPr>
        <w:t>users</w:t>
      </w:r>
      <w:r w:rsidR="000E460A" w:rsidRPr="005E68E9">
        <w:rPr>
          <w:bCs/>
        </w:rPr>
        <w:t>, and</w:t>
      </w:r>
      <w:proofErr w:type="gramEnd"/>
      <w:r w:rsidR="000E460A" w:rsidRPr="005E68E9">
        <w:rPr>
          <w:bCs/>
        </w:rPr>
        <w:t xml:space="preserve"> documented on RS-136</w:t>
      </w:r>
      <w:r w:rsidR="003A1D31">
        <w:rPr>
          <w:bCs/>
        </w:rPr>
        <w:t>PA</w:t>
      </w:r>
      <w:r w:rsidR="00FE1F11">
        <w:rPr>
          <w:bCs/>
        </w:rPr>
        <w:t xml:space="preserve"> or similar</w:t>
      </w:r>
      <w:r w:rsidR="000E460A" w:rsidRPr="005E68E9">
        <w:rPr>
          <w:bCs/>
        </w:rPr>
        <w:t>.</w:t>
      </w:r>
      <w:r w:rsidR="005E68E9">
        <w:rPr>
          <w:bCs/>
        </w:rPr>
        <w:t xml:space="preserve"> </w:t>
      </w:r>
      <w:r w:rsidR="00EB563C" w:rsidRPr="005E68E9">
        <w:rPr>
          <w:bCs/>
        </w:rPr>
        <w:t xml:space="preserve">If you possess any radiation survey instruments for </w:t>
      </w:r>
      <w:r w:rsidR="006A2199" w:rsidRPr="005E68E9">
        <w:rPr>
          <w:bCs/>
        </w:rPr>
        <w:t>conducting routine surveys</w:t>
      </w:r>
      <w:r w:rsidR="00EB563C" w:rsidRPr="005E68E9">
        <w:rPr>
          <w:bCs/>
        </w:rPr>
        <w:t>, list those below</w:t>
      </w:r>
      <w:r w:rsidR="0093769B" w:rsidRPr="005E68E9">
        <w:rPr>
          <w:bCs/>
        </w:rPr>
        <w:t>.</w:t>
      </w:r>
      <w:r w:rsidR="001D5902" w:rsidRPr="005E68E9">
        <w:rPr>
          <w:bCs/>
        </w:rPr>
        <w:t xml:space="preserve"> </w:t>
      </w:r>
      <w:r w:rsidR="00EB563C" w:rsidRPr="005E68E9">
        <w:rPr>
          <w:bCs/>
        </w:rPr>
        <w:t>Indicate the manufacturer and model number of each instrument</w:t>
      </w:r>
      <w:r w:rsidR="006A2199" w:rsidRPr="005E68E9">
        <w:rPr>
          <w:bCs/>
        </w:rPr>
        <w:t>, along with the type of radiation for which it is used</w:t>
      </w:r>
      <w:r w:rsidR="00EB563C" w:rsidRPr="005E68E9">
        <w:rPr>
          <w:bCs/>
        </w:rPr>
        <w:t>.</w:t>
      </w:r>
    </w:p>
    <w:p w14:paraId="36F61823" w14:textId="7D9B6095" w:rsidR="00B10C64" w:rsidRPr="005E68E9" w:rsidRDefault="00B10C64" w:rsidP="00B10C64">
      <w:pPr>
        <w:pStyle w:val="ListParagraph"/>
        <w:ind w:left="360"/>
        <w:rPr>
          <w:bCs/>
        </w:rPr>
      </w:pPr>
      <w:r w:rsidRPr="005E68E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68E9">
        <w:rPr>
          <w:b/>
        </w:rPr>
        <w:instrText xml:space="preserve"> FORMTEXT </w:instrText>
      </w:r>
      <w:r w:rsidRPr="005E68E9">
        <w:rPr>
          <w:b/>
        </w:rPr>
      </w:r>
      <w:r w:rsidRPr="005E68E9">
        <w:rPr>
          <w:b/>
        </w:rPr>
        <w:fldChar w:fldCharType="separate"/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  <w:noProof/>
        </w:rPr>
        <w:t> </w:t>
      </w:r>
      <w:r w:rsidRPr="005E68E9">
        <w:rPr>
          <w:b/>
        </w:rPr>
        <w:fldChar w:fldCharType="end"/>
      </w:r>
    </w:p>
    <w:p w14:paraId="13550322" w14:textId="77777777" w:rsidR="00F901F5" w:rsidRPr="00F901F5" w:rsidRDefault="00F901F5" w:rsidP="00F901F5">
      <w:pPr>
        <w:pStyle w:val="ListParagraph"/>
        <w:ind w:left="360"/>
        <w:rPr>
          <w:bCs/>
        </w:rPr>
      </w:pPr>
    </w:p>
    <w:p w14:paraId="15A0F681" w14:textId="6A1012F7" w:rsidR="00CF3D4C" w:rsidRPr="00CF3D4C" w:rsidRDefault="005A1359" w:rsidP="00CF3D4C">
      <w:pPr>
        <w:pStyle w:val="ListParagraph"/>
        <w:numPr>
          <w:ilvl w:val="0"/>
          <w:numId w:val="2"/>
        </w:numPr>
        <w:ind w:left="360"/>
        <w:rPr>
          <w:b/>
        </w:rPr>
      </w:pPr>
      <w:r>
        <w:rPr>
          <w:b/>
        </w:rPr>
        <w:t>Contamination Surveys:</w:t>
      </w:r>
      <w:r w:rsidR="00716BC5">
        <w:rPr>
          <w:b/>
        </w:rPr>
        <w:t xml:space="preserve"> </w:t>
      </w:r>
      <w:r w:rsidR="00716BC5">
        <w:rPr>
          <w:bCs/>
        </w:rPr>
        <w:t>If the particle accelerator uses an exposed radioactive target, specify where and how often smear samples will be made to assess contamination.</w:t>
      </w:r>
    </w:p>
    <w:p w14:paraId="05B48DA3" w14:textId="0101BEC9" w:rsidR="00CF3D4C" w:rsidRDefault="00CF3D4C" w:rsidP="00CF3D4C">
      <w:pPr>
        <w:pStyle w:val="ListParagraph"/>
        <w:ind w:left="360"/>
        <w:rPr>
          <w:b/>
        </w:rPr>
      </w:pPr>
      <w:r w:rsidRPr="00CF3D4C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F3D4C">
        <w:rPr>
          <w:b/>
        </w:rPr>
        <w:instrText xml:space="preserve"> FORMTEXT </w:instrText>
      </w:r>
      <w:r w:rsidRPr="00CF3D4C">
        <w:rPr>
          <w:b/>
        </w:rPr>
      </w:r>
      <w:r w:rsidRPr="00CF3D4C">
        <w:rPr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F3D4C">
        <w:rPr>
          <w:b/>
        </w:rPr>
        <w:fldChar w:fldCharType="end"/>
      </w:r>
    </w:p>
    <w:p w14:paraId="3B00E4A2" w14:textId="77777777" w:rsidR="00CF3D4C" w:rsidRPr="00CF3D4C" w:rsidRDefault="00CF3D4C" w:rsidP="00CF3D4C">
      <w:pPr>
        <w:pStyle w:val="ListParagraph"/>
        <w:ind w:left="360"/>
        <w:rPr>
          <w:b/>
        </w:rPr>
      </w:pPr>
    </w:p>
    <w:p w14:paraId="408B1191" w14:textId="711033D2" w:rsidR="005E68E9" w:rsidRPr="00CF3D4C" w:rsidRDefault="00716BC5" w:rsidP="00CF3D4C">
      <w:pPr>
        <w:pStyle w:val="ListParagraph"/>
        <w:numPr>
          <w:ilvl w:val="0"/>
          <w:numId w:val="2"/>
        </w:numPr>
        <w:ind w:left="360"/>
        <w:rPr>
          <w:b/>
        </w:rPr>
      </w:pPr>
      <w:r w:rsidRPr="00CF3D4C">
        <w:rPr>
          <w:b/>
        </w:rPr>
        <w:t xml:space="preserve">Ventilation Systems: </w:t>
      </w:r>
      <w:r w:rsidRPr="00CF3D4C">
        <w:rPr>
          <w:bCs/>
        </w:rPr>
        <w:t xml:space="preserve">Describe the ventilation system to be </w:t>
      </w:r>
      <w:r w:rsidR="005E68E9" w:rsidRPr="00CF3D4C">
        <w:rPr>
          <w:bCs/>
        </w:rPr>
        <w:t>used</w:t>
      </w:r>
      <w:r w:rsidRPr="00CF3D4C">
        <w:rPr>
          <w:bCs/>
        </w:rPr>
        <w:t xml:space="preserve"> to prevent exposure </w:t>
      </w:r>
      <w:proofErr w:type="gramStart"/>
      <w:r w:rsidRPr="00CF3D4C">
        <w:rPr>
          <w:bCs/>
        </w:rPr>
        <w:t>in excess of</w:t>
      </w:r>
      <w:proofErr w:type="gramEnd"/>
      <w:r w:rsidRPr="00CF3D4C">
        <w:rPr>
          <w:bCs/>
        </w:rPr>
        <w:t xml:space="preserve"> the airborne radioactive material limits. If airborne radioactive material will not be produced, indicate “N/A”.</w:t>
      </w:r>
      <w:r w:rsidR="00377D37" w:rsidRPr="00CF3D4C">
        <w:rPr>
          <w:b/>
        </w:rPr>
        <w:br/>
      </w:r>
      <w:r w:rsidR="005E68E9" w:rsidRPr="00CF3D4C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E68E9" w:rsidRPr="00CF3D4C">
        <w:rPr>
          <w:b/>
        </w:rPr>
        <w:instrText xml:space="preserve"> FORMTEXT </w:instrText>
      </w:r>
      <w:r w:rsidR="005E68E9" w:rsidRPr="00CF3D4C">
        <w:rPr>
          <w:b/>
        </w:rPr>
      </w:r>
      <w:r w:rsidR="005E68E9" w:rsidRPr="00CF3D4C">
        <w:rPr>
          <w:b/>
        </w:rPr>
        <w:fldChar w:fldCharType="separate"/>
      </w:r>
      <w:r w:rsidR="005E68E9">
        <w:rPr>
          <w:noProof/>
        </w:rPr>
        <w:t> </w:t>
      </w:r>
      <w:r w:rsidR="005E68E9">
        <w:rPr>
          <w:noProof/>
        </w:rPr>
        <w:t> </w:t>
      </w:r>
      <w:r w:rsidR="005E68E9">
        <w:rPr>
          <w:noProof/>
        </w:rPr>
        <w:t> </w:t>
      </w:r>
      <w:r w:rsidR="005E68E9">
        <w:rPr>
          <w:noProof/>
        </w:rPr>
        <w:t> </w:t>
      </w:r>
      <w:r w:rsidR="005E68E9">
        <w:rPr>
          <w:noProof/>
        </w:rPr>
        <w:t> </w:t>
      </w:r>
      <w:r w:rsidR="005E68E9" w:rsidRPr="00CF3D4C">
        <w:rPr>
          <w:b/>
        </w:rPr>
        <w:fldChar w:fldCharType="end"/>
      </w:r>
    </w:p>
    <w:p w14:paraId="6C403676" w14:textId="0A7A78E6" w:rsidR="006F3B42" w:rsidRDefault="006F3B42" w:rsidP="005E68E9">
      <w:pPr>
        <w:pStyle w:val="ListParagraph"/>
        <w:ind w:left="360"/>
        <w:rPr>
          <w:b/>
        </w:rPr>
      </w:pPr>
    </w:p>
    <w:p w14:paraId="76763397" w14:textId="7BC68DF1" w:rsidR="00F265CB" w:rsidRDefault="00F265CB" w:rsidP="00F265CB">
      <w:pPr>
        <w:pStyle w:val="ListParagraph"/>
        <w:numPr>
          <w:ilvl w:val="0"/>
          <w:numId w:val="2"/>
        </w:numPr>
        <w:ind w:left="360"/>
      </w:pPr>
      <w:r w:rsidRPr="00792091">
        <w:rPr>
          <w:b/>
        </w:rPr>
        <w:t>Training:</w:t>
      </w:r>
      <w:r w:rsidR="001D5902">
        <w:t xml:space="preserve"> </w:t>
      </w:r>
      <w:r w:rsidR="006A2199">
        <w:t>Particle accelerator</w:t>
      </w:r>
      <w:r>
        <w:t xml:space="preserve"> users are required to complete </w:t>
      </w:r>
      <w:r w:rsidR="00B75B5F">
        <w:t xml:space="preserve">radiation safety </w:t>
      </w:r>
      <w:r w:rsidR="006A2199">
        <w:t>training</w:t>
      </w:r>
      <w:r>
        <w:t xml:space="preserve"> provided by the Office of Radiological </w:t>
      </w:r>
      <w:r w:rsidR="001D5902">
        <w:t xml:space="preserve">Safety prior to beginning use. </w:t>
      </w:r>
      <w:r>
        <w:t xml:space="preserve">Required refresher training begins 2 years from the date of the initial </w:t>
      </w:r>
      <w:proofErr w:type="gramStart"/>
      <w:r>
        <w:t>training, and</w:t>
      </w:r>
      <w:proofErr w:type="gramEnd"/>
      <w:r>
        <w:t xml:space="preserve"> is required every 2 years.</w:t>
      </w:r>
    </w:p>
    <w:p w14:paraId="2FA62942" w14:textId="77777777" w:rsidR="00F265CB" w:rsidRDefault="00F265CB" w:rsidP="00F265CB">
      <w:pPr>
        <w:pStyle w:val="ListParagraph"/>
        <w:ind w:left="360"/>
        <w:rPr>
          <w:b/>
        </w:rPr>
      </w:pPr>
    </w:p>
    <w:p w14:paraId="14899721" w14:textId="761B10B4" w:rsidR="00F265CB" w:rsidRDefault="00F265CB" w:rsidP="00F265CB">
      <w:pPr>
        <w:pStyle w:val="ListParagraph"/>
        <w:ind w:left="360"/>
      </w:pPr>
      <w:r>
        <w:t xml:space="preserve">Describe on-the-job or other training that will be provided to users of your </w:t>
      </w:r>
      <w:r w:rsidR="00CF3D4C">
        <w:t>particle accelerator</w:t>
      </w:r>
      <w:r>
        <w:t>.</w:t>
      </w:r>
      <w:r w:rsidR="00B75B5F">
        <w:t xml:space="preserve"> This must include instruction in operating and emergency procedures, and the trainees must demonstrate competency in use of the accelerator, related equipment, and survey instruments.</w:t>
      </w:r>
    </w:p>
    <w:p w14:paraId="7D7791C5" w14:textId="77777777" w:rsidR="00F265CB" w:rsidRDefault="00934DB8" w:rsidP="00F265CB">
      <w:pPr>
        <w:pStyle w:val="ListParagraph"/>
        <w:ind w:left="360"/>
        <w:rPr>
          <w:b/>
        </w:rPr>
      </w:pP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265CB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F265CB">
        <w:rPr>
          <w:b/>
          <w:noProof/>
        </w:rPr>
        <w:t> </w:t>
      </w:r>
      <w:r w:rsidR="00F265CB">
        <w:rPr>
          <w:b/>
          <w:noProof/>
        </w:rPr>
        <w:t> </w:t>
      </w:r>
      <w:r w:rsidR="00F265CB">
        <w:rPr>
          <w:b/>
          <w:noProof/>
        </w:rPr>
        <w:t> </w:t>
      </w:r>
      <w:r w:rsidR="00F265CB">
        <w:rPr>
          <w:b/>
          <w:noProof/>
        </w:rPr>
        <w:t> </w:t>
      </w:r>
      <w:r w:rsidR="00F265CB">
        <w:rPr>
          <w:b/>
          <w:noProof/>
        </w:rPr>
        <w:t> </w:t>
      </w:r>
      <w:r>
        <w:rPr>
          <w:b/>
        </w:rPr>
        <w:fldChar w:fldCharType="end"/>
      </w:r>
    </w:p>
    <w:p w14:paraId="6F202907" w14:textId="77777777" w:rsidR="00F265CB" w:rsidRDefault="00F265CB" w:rsidP="00F265CB">
      <w:pPr>
        <w:pStyle w:val="ListParagraph"/>
        <w:ind w:left="360"/>
        <w:rPr>
          <w:b/>
        </w:rPr>
      </w:pPr>
    </w:p>
    <w:p w14:paraId="3FD2D220" w14:textId="2C4AEE60" w:rsidR="00F265CB" w:rsidRDefault="00F265CB" w:rsidP="00F265CB">
      <w:pPr>
        <w:pStyle w:val="ListParagraph"/>
        <w:ind w:left="360"/>
      </w:pPr>
      <w:r>
        <w:t>Describe training that will be provided to non-</w:t>
      </w:r>
      <w:r w:rsidR="006A2199">
        <w:t xml:space="preserve">particle accelerator </w:t>
      </w:r>
      <w:r>
        <w:t xml:space="preserve">users who have access to your </w:t>
      </w:r>
      <w:r w:rsidR="006A2199">
        <w:t>accelerator</w:t>
      </w:r>
      <w:r>
        <w:t xml:space="preserve"> laboratory.</w:t>
      </w:r>
    </w:p>
    <w:p w14:paraId="15D3F4B6" w14:textId="77777777" w:rsidR="00F265CB" w:rsidRDefault="00934DB8" w:rsidP="00F265CB">
      <w:pPr>
        <w:pStyle w:val="ListParagraph"/>
        <w:ind w:left="360"/>
        <w:rPr>
          <w:b/>
        </w:rPr>
      </w:pP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265CB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F265CB">
        <w:rPr>
          <w:b/>
          <w:noProof/>
        </w:rPr>
        <w:t> </w:t>
      </w:r>
      <w:r w:rsidR="00F265CB">
        <w:rPr>
          <w:b/>
          <w:noProof/>
        </w:rPr>
        <w:t> </w:t>
      </w:r>
      <w:r w:rsidR="00F265CB">
        <w:rPr>
          <w:b/>
          <w:noProof/>
        </w:rPr>
        <w:t> </w:t>
      </w:r>
      <w:r w:rsidR="00F265CB">
        <w:rPr>
          <w:b/>
          <w:noProof/>
        </w:rPr>
        <w:t> </w:t>
      </w:r>
      <w:r w:rsidR="00F265CB">
        <w:rPr>
          <w:b/>
          <w:noProof/>
        </w:rPr>
        <w:t> </w:t>
      </w:r>
      <w:r>
        <w:rPr>
          <w:b/>
        </w:rPr>
        <w:fldChar w:fldCharType="end"/>
      </w:r>
    </w:p>
    <w:p w14:paraId="7F5FB0D9" w14:textId="77777777" w:rsidR="00F265CB" w:rsidRDefault="00F265CB" w:rsidP="00F265CB">
      <w:pPr>
        <w:pStyle w:val="ListParagraph"/>
        <w:ind w:left="360"/>
      </w:pPr>
    </w:p>
    <w:p w14:paraId="151060A8" w14:textId="57A256F2" w:rsidR="000E460A" w:rsidRPr="000E460A" w:rsidRDefault="00F265CB" w:rsidP="008B6C5D">
      <w:pPr>
        <w:pStyle w:val="ListParagraph"/>
        <w:numPr>
          <w:ilvl w:val="0"/>
          <w:numId w:val="2"/>
        </w:numPr>
        <w:spacing w:after="0"/>
        <w:ind w:left="360"/>
        <w:rPr>
          <w:b/>
        </w:rPr>
      </w:pPr>
      <w:r>
        <w:rPr>
          <w:b/>
        </w:rPr>
        <w:t>Logbook</w:t>
      </w:r>
      <w:r w:rsidR="00377D37">
        <w:rPr>
          <w:b/>
        </w:rPr>
        <w:t>:</w:t>
      </w:r>
      <w:r w:rsidR="00377D37" w:rsidRPr="00377D37">
        <w:t xml:space="preserve"> </w:t>
      </w:r>
      <w:r w:rsidR="000E460A">
        <w:t>A record must be kept and available that contains the following information: name of operator, date, time in, time out, total tim</w:t>
      </w:r>
      <w:r w:rsidR="001D5902">
        <w:t xml:space="preserve">e, maximum kV, maximum mA, and relevant settings. </w:t>
      </w:r>
      <w:r w:rsidR="000E460A">
        <w:t>Maintenance and problems will also be recorded.</w:t>
      </w:r>
      <w:r w:rsidR="005749AE">
        <w:t xml:space="preserve"> Safety interlock bypasses must also be recorded in this log.</w:t>
      </w:r>
      <w:r w:rsidR="00EE322B">
        <w:br/>
      </w:r>
      <w:r w:rsidR="00780C57">
        <w:br/>
      </w:r>
      <w:r w:rsidR="000E460A">
        <w:t>The logbook may be on paper, stored on the computer that runs the device, stored on a cen</w:t>
      </w:r>
      <w:r w:rsidR="00B10C64">
        <w:t xml:space="preserve">tral server, or a combination. </w:t>
      </w:r>
      <w:r w:rsidR="000E460A">
        <w:t>Describe how the logbook for this device will be kept.</w:t>
      </w:r>
    </w:p>
    <w:p w14:paraId="3058CF32" w14:textId="09F61957" w:rsidR="00EC1BCD" w:rsidRPr="00550A11" w:rsidRDefault="00934DB8" w:rsidP="00550A11">
      <w:pPr>
        <w:pStyle w:val="ListParagraph"/>
        <w:ind w:left="360"/>
        <w:rPr>
          <w:b/>
        </w:rPr>
      </w:pP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E460A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E460A">
        <w:rPr>
          <w:b/>
          <w:noProof/>
        </w:rPr>
        <w:t> </w:t>
      </w:r>
      <w:r w:rsidR="000E460A">
        <w:rPr>
          <w:b/>
          <w:noProof/>
        </w:rPr>
        <w:t> </w:t>
      </w:r>
      <w:r w:rsidR="000E460A">
        <w:rPr>
          <w:b/>
          <w:noProof/>
        </w:rPr>
        <w:t> </w:t>
      </w:r>
      <w:r w:rsidR="000E460A">
        <w:rPr>
          <w:b/>
          <w:noProof/>
        </w:rPr>
        <w:t> </w:t>
      </w:r>
      <w:r w:rsidR="000E460A">
        <w:rPr>
          <w:b/>
          <w:noProof/>
        </w:rPr>
        <w:t> </w:t>
      </w:r>
      <w:r>
        <w:rPr>
          <w:b/>
        </w:rPr>
        <w:fldChar w:fldCharType="end"/>
      </w:r>
    </w:p>
    <w:p w14:paraId="5A11738D" w14:textId="77777777" w:rsidR="004B069A" w:rsidRDefault="004B069A">
      <w:r>
        <w:br w:type="page"/>
      </w:r>
    </w:p>
    <w:p w14:paraId="6A8ABF83" w14:textId="46D5F156" w:rsidR="00EC1BCD" w:rsidRDefault="00EC1BCD" w:rsidP="00F36CF2">
      <w:r>
        <w:lastRenderedPageBreak/>
        <w:t>In making this application for Authorized User status, I acknowledge that I have reviewed the State of Georgia regulations, Georgia Tech Radiation Safety Policy Manual, Office of Ra</w:t>
      </w:r>
      <w:r w:rsidR="000E460A">
        <w:t>diological Safety Procedure 950</w:t>
      </w:r>
      <w:r w:rsidR="00792FFC">
        <w:t>3</w:t>
      </w:r>
      <w:r>
        <w:t>, “Con</w:t>
      </w:r>
      <w:r w:rsidR="000E460A">
        <w:t xml:space="preserve">trol and Accountability of </w:t>
      </w:r>
      <w:r w:rsidR="00792FFC">
        <w:t>Particle Accelerators</w:t>
      </w:r>
      <w:r>
        <w:t>”</w:t>
      </w:r>
      <w:r w:rsidR="00E448DF">
        <w:t>, Office of Radiological Safety Procedure 9501, “Control and Accountability of Radioactive Material” (as applicable)</w:t>
      </w:r>
      <w:r w:rsidR="003A1D31">
        <w:t>,</w:t>
      </w:r>
      <w:r w:rsidR="00E448DF">
        <w:t xml:space="preserve"> </w:t>
      </w:r>
      <w:r>
        <w:t>and agree to adhere to these rules and regulations.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216"/>
        <w:gridCol w:w="3564"/>
      </w:tblGrid>
      <w:tr w:rsidR="0076053C" w14:paraId="58549337" w14:textId="77777777" w:rsidTr="0076053C">
        <w:trPr>
          <w:trHeight w:val="396"/>
          <w:jc w:val="center"/>
        </w:trPr>
        <w:tc>
          <w:tcPr>
            <w:tcW w:w="5508" w:type="dxa"/>
            <w:tcBorders>
              <w:bottom w:val="single" w:sz="4" w:space="0" w:color="auto"/>
            </w:tcBorders>
          </w:tcPr>
          <w:p w14:paraId="67E1F5E1" w14:textId="77777777" w:rsidR="0076053C" w:rsidRDefault="0076053C" w:rsidP="00BE6A55"/>
        </w:tc>
        <w:tc>
          <w:tcPr>
            <w:tcW w:w="216" w:type="dxa"/>
          </w:tcPr>
          <w:p w14:paraId="62A2AB27" w14:textId="77777777" w:rsidR="0076053C" w:rsidRDefault="0076053C" w:rsidP="00BE6A55"/>
        </w:tc>
        <w:tc>
          <w:tcPr>
            <w:tcW w:w="3564" w:type="dxa"/>
            <w:tcBorders>
              <w:bottom w:val="single" w:sz="4" w:space="0" w:color="auto"/>
            </w:tcBorders>
          </w:tcPr>
          <w:p w14:paraId="158CDF06" w14:textId="77777777" w:rsidR="0076053C" w:rsidRDefault="0076053C" w:rsidP="00BE6A55"/>
        </w:tc>
      </w:tr>
      <w:tr w:rsidR="0076053C" w14:paraId="2E45CB5D" w14:textId="77777777" w:rsidTr="0076053C">
        <w:trPr>
          <w:trHeight w:val="431"/>
          <w:jc w:val="center"/>
        </w:trPr>
        <w:tc>
          <w:tcPr>
            <w:tcW w:w="5508" w:type="dxa"/>
            <w:tcBorders>
              <w:top w:val="single" w:sz="4" w:space="0" w:color="auto"/>
            </w:tcBorders>
          </w:tcPr>
          <w:p w14:paraId="3FA07B00" w14:textId="77777777" w:rsidR="0076053C" w:rsidRDefault="0076053C" w:rsidP="00BE6A55">
            <w:pPr>
              <w:jc w:val="center"/>
            </w:pPr>
            <w:r>
              <w:t>Signature</w:t>
            </w:r>
          </w:p>
        </w:tc>
        <w:tc>
          <w:tcPr>
            <w:tcW w:w="216" w:type="dxa"/>
          </w:tcPr>
          <w:p w14:paraId="0A9B768F" w14:textId="77777777" w:rsidR="0076053C" w:rsidRDefault="0076053C" w:rsidP="00BE6A55">
            <w:pPr>
              <w:jc w:val="center"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09201156" w14:textId="77777777" w:rsidR="0076053C" w:rsidRDefault="0076053C" w:rsidP="00BE6A55">
            <w:pPr>
              <w:jc w:val="center"/>
            </w:pPr>
            <w:r>
              <w:t>Date</w:t>
            </w:r>
          </w:p>
        </w:tc>
      </w:tr>
    </w:tbl>
    <w:p w14:paraId="46976E53" w14:textId="77777777" w:rsidR="00F17239" w:rsidRDefault="00F17239" w:rsidP="00F36CF2"/>
    <w:p w14:paraId="3A704131" w14:textId="77777777" w:rsidR="00E574E3" w:rsidRDefault="00EC1BCD" w:rsidP="00E574E3">
      <w:pPr>
        <w:spacing w:after="0"/>
      </w:pPr>
      <w:r>
        <w:t>Comments and/or Amended Conditions:</w:t>
      </w:r>
    </w:p>
    <w:p w14:paraId="7F81C2DF" w14:textId="77777777" w:rsidR="00725FBC" w:rsidRDefault="00934DB8" w:rsidP="00E574E3">
      <w:pPr>
        <w:spacing w:after="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EC06B1">
        <w:instrText xml:space="preserve"> FORMTEXT </w:instrText>
      </w:r>
      <w:r>
        <w:fldChar w:fldCharType="separate"/>
      </w:r>
      <w:r w:rsidR="00EC06B1">
        <w:t> </w:t>
      </w:r>
      <w:r w:rsidR="00EC06B1">
        <w:t> </w:t>
      </w:r>
      <w:r w:rsidR="00EC06B1">
        <w:t> </w:t>
      </w:r>
      <w:r w:rsidR="00EC06B1">
        <w:t> </w:t>
      </w:r>
      <w:r w:rsidR="00EC06B1">
        <w:t> </w:t>
      </w:r>
      <w:r>
        <w:fldChar w:fldCharType="end"/>
      </w:r>
      <w:bookmarkEnd w:id="0"/>
    </w:p>
    <w:p w14:paraId="301DEF8E" w14:textId="77777777" w:rsidR="00F17239" w:rsidRDefault="00F17239"/>
    <w:p w14:paraId="077BEEE2" w14:textId="77777777" w:rsidR="00EC1BCD" w:rsidRDefault="00EC1BCD" w:rsidP="00F36CF2">
      <w:pPr>
        <w:rPr>
          <w:b/>
        </w:rPr>
      </w:pPr>
    </w:p>
    <w:p w14:paraId="388814D7" w14:textId="77777777" w:rsidR="008A154E" w:rsidRDefault="008A154E" w:rsidP="00F36CF2">
      <w:pPr>
        <w:rPr>
          <w:b/>
        </w:rPr>
      </w:pPr>
    </w:p>
    <w:p w14:paraId="5794538C" w14:textId="77777777" w:rsidR="008A154E" w:rsidRPr="00D20054" w:rsidRDefault="008A154E" w:rsidP="00F36CF2">
      <w:pPr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3618"/>
        <w:gridCol w:w="216"/>
        <w:gridCol w:w="3564"/>
      </w:tblGrid>
      <w:tr w:rsidR="0076053C" w14:paraId="3423F2EA" w14:textId="77777777" w:rsidTr="002B422D">
        <w:trPr>
          <w:jc w:val="center"/>
        </w:trPr>
        <w:tc>
          <w:tcPr>
            <w:tcW w:w="1890" w:type="dxa"/>
          </w:tcPr>
          <w:p w14:paraId="7055FAB9" w14:textId="77777777" w:rsidR="0076053C" w:rsidRPr="00D20054" w:rsidRDefault="0076053C" w:rsidP="00D20054">
            <w:pPr>
              <w:rPr>
                <w:b/>
              </w:rPr>
            </w:pPr>
          </w:p>
        </w:tc>
        <w:tc>
          <w:tcPr>
            <w:tcW w:w="7398" w:type="dxa"/>
            <w:gridSpan w:val="3"/>
          </w:tcPr>
          <w:p w14:paraId="2D807562" w14:textId="77777777" w:rsidR="0076053C" w:rsidRPr="00D20054" w:rsidRDefault="0076053C" w:rsidP="00D20054">
            <w:pPr>
              <w:rPr>
                <w:b/>
              </w:rPr>
            </w:pPr>
            <w:r w:rsidRPr="00D20054">
              <w:rPr>
                <w:b/>
              </w:rPr>
              <w:t>Office of Radiological Safety Review and Approval</w:t>
            </w:r>
          </w:p>
        </w:tc>
      </w:tr>
      <w:tr w:rsidR="0076053C" w14:paraId="0D152CC9" w14:textId="77777777" w:rsidTr="0076053C">
        <w:trPr>
          <w:trHeight w:val="396"/>
          <w:jc w:val="center"/>
        </w:trPr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14:paraId="622ACB54" w14:textId="77777777" w:rsidR="0076053C" w:rsidRDefault="0076053C" w:rsidP="00F36CF2"/>
          <w:p w14:paraId="1EC74AEE" w14:textId="77777777" w:rsidR="0076053C" w:rsidRDefault="0076053C" w:rsidP="00F36CF2"/>
          <w:p w14:paraId="5E925823" w14:textId="77777777" w:rsidR="0076053C" w:rsidRDefault="0076053C" w:rsidP="00F36CF2"/>
        </w:tc>
        <w:tc>
          <w:tcPr>
            <w:tcW w:w="216" w:type="dxa"/>
          </w:tcPr>
          <w:p w14:paraId="2F4C2217" w14:textId="77777777" w:rsidR="0076053C" w:rsidRDefault="0076053C" w:rsidP="00F36CF2"/>
        </w:tc>
        <w:tc>
          <w:tcPr>
            <w:tcW w:w="3564" w:type="dxa"/>
            <w:tcBorders>
              <w:bottom w:val="single" w:sz="4" w:space="0" w:color="auto"/>
            </w:tcBorders>
          </w:tcPr>
          <w:p w14:paraId="16C48B00" w14:textId="77777777" w:rsidR="0076053C" w:rsidRDefault="0076053C" w:rsidP="00F36CF2"/>
        </w:tc>
      </w:tr>
      <w:tr w:rsidR="0076053C" w14:paraId="5A71B89F" w14:textId="77777777" w:rsidTr="0076053C">
        <w:trPr>
          <w:trHeight w:val="890"/>
          <w:jc w:val="center"/>
        </w:trPr>
        <w:tc>
          <w:tcPr>
            <w:tcW w:w="5508" w:type="dxa"/>
            <w:gridSpan w:val="2"/>
          </w:tcPr>
          <w:p w14:paraId="0063CDD3" w14:textId="77777777" w:rsidR="0076053C" w:rsidRDefault="0076053C" w:rsidP="00725FBC">
            <w:pPr>
              <w:jc w:val="center"/>
            </w:pPr>
            <w:r>
              <w:t>Radiation Safety Officer</w:t>
            </w:r>
          </w:p>
        </w:tc>
        <w:tc>
          <w:tcPr>
            <w:tcW w:w="216" w:type="dxa"/>
          </w:tcPr>
          <w:p w14:paraId="0FDBD0FA" w14:textId="77777777" w:rsidR="0076053C" w:rsidRDefault="0076053C" w:rsidP="00725FBC">
            <w:pPr>
              <w:jc w:val="center"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7EECB892" w14:textId="77777777" w:rsidR="0076053C" w:rsidRDefault="0076053C" w:rsidP="00725FBC">
            <w:pPr>
              <w:jc w:val="center"/>
            </w:pPr>
            <w:r>
              <w:t>Date</w:t>
            </w:r>
          </w:p>
        </w:tc>
      </w:tr>
      <w:tr w:rsidR="0076053C" w14:paraId="69944E9C" w14:textId="77777777" w:rsidTr="002B422D">
        <w:trPr>
          <w:jc w:val="center"/>
        </w:trPr>
        <w:tc>
          <w:tcPr>
            <w:tcW w:w="1890" w:type="dxa"/>
          </w:tcPr>
          <w:p w14:paraId="57C49A48" w14:textId="77777777" w:rsidR="0076053C" w:rsidRPr="00D20054" w:rsidRDefault="0076053C" w:rsidP="00D20054">
            <w:pPr>
              <w:rPr>
                <w:b/>
              </w:rPr>
            </w:pPr>
          </w:p>
        </w:tc>
        <w:tc>
          <w:tcPr>
            <w:tcW w:w="7398" w:type="dxa"/>
            <w:gridSpan w:val="3"/>
          </w:tcPr>
          <w:p w14:paraId="2C5F92ED" w14:textId="77777777" w:rsidR="0076053C" w:rsidRPr="00D20054" w:rsidRDefault="0076053C" w:rsidP="00D20054">
            <w:pPr>
              <w:rPr>
                <w:b/>
              </w:rPr>
            </w:pPr>
            <w:r w:rsidRPr="00D20054">
              <w:rPr>
                <w:b/>
              </w:rPr>
              <w:t>Radiation Safety Committee Review and Approval</w:t>
            </w:r>
          </w:p>
        </w:tc>
      </w:tr>
      <w:tr w:rsidR="0076053C" w14:paraId="3FA13492" w14:textId="77777777" w:rsidTr="0076053C">
        <w:trPr>
          <w:trHeight w:val="403"/>
          <w:jc w:val="center"/>
        </w:trPr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14:paraId="79989F91" w14:textId="77777777" w:rsidR="0076053C" w:rsidRDefault="0076053C" w:rsidP="00F36CF2"/>
          <w:p w14:paraId="6F2E8944" w14:textId="77777777" w:rsidR="0076053C" w:rsidRDefault="0076053C" w:rsidP="00F36CF2"/>
          <w:p w14:paraId="6754DED3" w14:textId="77777777" w:rsidR="0076053C" w:rsidRDefault="0076053C" w:rsidP="00F36CF2"/>
        </w:tc>
        <w:tc>
          <w:tcPr>
            <w:tcW w:w="216" w:type="dxa"/>
          </w:tcPr>
          <w:p w14:paraId="3DF53EDC" w14:textId="77777777" w:rsidR="0076053C" w:rsidRDefault="0076053C" w:rsidP="00725FBC">
            <w:pPr>
              <w:jc w:val="center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04796195" w14:textId="77777777" w:rsidR="0076053C" w:rsidRDefault="0076053C" w:rsidP="00725FBC">
            <w:pPr>
              <w:jc w:val="center"/>
            </w:pPr>
          </w:p>
        </w:tc>
      </w:tr>
      <w:tr w:rsidR="0076053C" w14:paraId="5403A546" w14:textId="77777777" w:rsidTr="0076053C">
        <w:trPr>
          <w:jc w:val="center"/>
        </w:trPr>
        <w:tc>
          <w:tcPr>
            <w:tcW w:w="5508" w:type="dxa"/>
            <w:gridSpan w:val="2"/>
          </w:tcPr>
          <w:p w14:paraId="266A9BA8" w14:textId="77777777" w:rsidR="0076053C" w:rsidRDefault="0076053C" w:rsidP="00725FBC">
            <w:pPr>
              <w:jc w:val="center"/>
            </w:pPr>
            <w:r>
              <w:t>Chair, Radiation Safety Committee</w:t>
            </w:r>
          </w:p>
        </w:tc>
        <w:tc>
          <w:tcPr>
            <w:tcW w:w="216" w:type="dxa"/>
          </w:tcPr>
          <w:p w14:paraId="62E254F8" w14:textId="77777777" w:rsidR="0076053C" w:rsidRDefault="0076053C" w:rsidP="00725FBC">
            <w:pPr>
              <w:jc w:val="center"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1FE29F3D" w14:textId="77777777" w:rsidR="0076053C" w:rsidRDefault="0076053C" w:rsidP="00725FBC">
            <w:pPr>
              <w:jc w:val="center"/>
            </w:pPr>
            <w:r>
              <w:t>Date</w:t>
            </w:r>
          </w:p>
        </w:tc>
      </w:tr>
    </w:tbl>
    <w:p w14:paraId="2AE85E86" w14:textId="77777777" w:rsidR="00725FBC" w:rsidRDefault="00725FBC" w:rsidP="00F36CF2"/>
    <w:p w14:paraId="2F7F0A54" w14:textId="77777777" w:rsidR="008A154E" w:rsidRDefault="008A154E" w:rsidP="00F36CF2"/>
    <w:p w14:paraId="37BC1594" w14:textId="77777777" w:rsidR="008A154E" w:rsidRDefault="008A154E" w:rsidP="00F36CF2"/>
    <w:p w14:paraId="4594992B" w14:textId="77777777" w:rsidR="00550A11" w:rsidRDefault="00550A11" w:rsidP="0013632B">
      <w:pPr>
        <w:pBdr>
          <w:top w:val="single" w:sz="4" w:space="1" w:color="auto"/>
        </w:pBd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3618"/>
        <w:gridCol w:w="216"/>
        <w:gridCol w:w="3564"/>
      </w:tblGrid>
      <w:tr w:rsidR="00550A11" w14:paraId="6A2614EE" w14:textId="77777777" w:rsidTr="0013632B">
        <w:trPr>
          <w:jc w:val="center"/>
        </w:trPr>
        <w:tc>
          <w:tcPr>
            <w:tcW w:w="1710" w:type="dxa"/>
          </w:tcPr>
          <w:p w14:paraId="70C4EE9E" w14:textId="77777777" w:rsidR="00550A11" w:rsidRPr="00D20054" w:rsidRDefault="00550A11" w:rsidP="002B422D">
            <w:pPr>
              <w:rPr>
                <w:b/>
              </w:rPr>
            </w:pPr>
          </w:p>
        </w:tc>
        <w:tc>
          <w:tcPr>
            <w:tcW w:w="7398" w:type="dxa"/>
            <w:gridSpan w:val="3"/>
          </w:tcPr>
          <w:p w14:paraId="4E032819" w14:textId="77777777" w:rsidR="00550A11" w:rsidRPr="00D20054" w:rsidRDefault="008A154E" w:rsidP="002B422D">
            <w:pPr>
              <w:rPr>
                <w:b/>
              </w:rPr>
            </w:pPr>
            <w:r w:rsidRPr="0013632B">
              <w:rPr>
                <w:b/>
              </w:rPr>
              <w:t>Interim Approval, if applicable</w:t>
            </w:r>
            <w:r>
              <w:rPr>
                <w:b/>
              </w:rPr>
              <w:t>:</w:t>
            </w:r>
          </w:p>
        </w:tc>
      </w:tr>
      <w:tr w:rsidR="00550A11" w14:paraId="41EFE694" w14:textId="77777777" w:rsidTr="0013632B">
        <w:trPr>
          <w:trHeight w:val="396"/>
          <w:jc w:val="center"/>
        </w:trPr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51FDE419" w14:textId="77777777" w:rsidR="00550A11" w:rsidRDefault="00550A11" w:rsidP="002B422D"/>
          <w:p w14:paraId="142473AB" w14:textId="77777777" w:rsidR="00550A11" w:rsidRDefault="00550A11" w:rsidP="002B422D"/>
          <w:p w14:paraId="55761FC4" w14:textId="77777777" w:rsidR="00550A11" w:rsidRDefault="00550A11" w:rsidP="002B422D"/>
        </w:tc>
        <w:tc>
          <w:tcPr>
            <w:tcW w:w="216" w:type="dxa"/>
          </w:tcPr>
          <w:p w14:paraId="2FAD8855" w14:textId="77777777" w:rsidR="00550A11" w:rsidRDefault="00550A11" w:rsidP="002B422D"/>
        </w:tc>
        <w:tc>
          <w:tcPr>
            <w:tcW w:w="3564" w:type="dxa"/>
            <w:tcBorders>
              <w:bottom w:val="single" w:sz="4" w:space="0" w:color="auto"/>
            </w:tcBorders>
          </w:tcPr>
          <w:p w14:paraId="2F53EE76" w14:textId="77777777" w:rsidR="00550A11" w:rsidRDefault="00550A11" w:rsidP="002B422D"/>
        </w:tc>
      </w:tr>
      <w:tr w:rsidR="00550A11" w14:paraId="578F2EA6" w14:textId="77777777" w:rsidTr="0013632B">
        <w:trPr>
          <w:trHeight w:val="890"/>
          <w:jc w:val="center"/>
        </w:trPr>
        <w:tc>
          <w:tcPr>
            <w:tcW w:w="5328" w:type="dxa"/>
            <w:gridSpan w:val="2"/>
          </w:tcPr>
          <w:p w14:paraId="2B6DA112" w14:textId="77777777" w:rsidR="00550A11" w:rsidRDefault="00550A11" w:rsidP="002B422D">
            <w:pPr>
              <w:jc w:val="center"/>
            </w:pPr>
            <w:r>
              <w:t>Radiation Safety Officer</w:t>
            </w:r>
          </w:p>
        </w:tc>
        <w:tc>
          <w:tcPr>
            <w:tcW w:w="216" w:type="dxa"/>
          </w:tcPr>
          <w:p w14:paraId="27C8F932" w14:textId="77777777" w:rsidR="00550A11" w:rsidRDefault="00550A11" w:rsidP="002B422D">
            <w:pPr>
              <w:jc w:val="center"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640CBBD8" w14:textId="77777777" w:rsidR="00550A11" w:rsidRDefault="00550A11" w:rsidP="002B422D">
            <w:pPr>
              <w:jc w:val="center"/>
            </w:pPr>
            <w:r>
              <w:t>Date</w:t>
            </w:r>
          </w:p>
        </w:tc>
      </w:tr>
      <w:tr w:rsidR="00550A11" w14:paraId="40026C04" w14:textId="77777777" w:rsidTr="0013632B">
        <w:trPr>
          <w:jc w:val="center"/>
        </w:trPr>
        <w:tc>
          <w:tcPr>
            <w:tcW w:w="1710" w:type="dxa"/>
          </w:tcPr>
          <w:p w14:paraId="2AFD86B3" w14:textId="77777777" w:rsidR="00550A11" w:rsidRPr="00D20054" w:rsidRDefault="00550A11" w:rsidP="002B422D">
            <w:pPr>
              <w:rPr>
                <w:b/>
              </w:rPr>
            </w:pPr>
          </w:p>
        </w:tc>
        <w:tc>
          <w:tcPr>
            <w:tcW w:w="7398" w:type="dxa"/>
            <w:gridSpan w:val="3"/>
          </w:tcPr>
          <w:p w14:paraId="5B25462F" w14:textId="77777777" w:rsidR="00550A11" w:rsidRPr="00D20054" w:rsidRDefault="008A154E" w:rsidP="008A154E">
            <w:pPr>
              <w:rPr>
                <w:b/>
              </w:rPr>
            </w:pPr>
            <w:r>
              <w:rPr>
                <w:b/>
              </w:rPr>
              <w:t>______</w:t>
            </w:r>
            <w:r w:rsidR="00550A11" w:rsidRPr="0013632B">
              <w:t xml:space="preserve">Radiation Safety Committee </w:t>
            </w:r>
            <w:r w:rsidRPr="0013632B">
              <w:t xml:space="preserve">Chair Interim </w:t>
            </w:r>
            <w:r w:rsidR="00550A11" w:rsidRPr="0013632B">
              <w:t>Approval</w:t>
            </w:r>
            <w:r w:rsidRPr="0013632B">
              <w:t xml:space="preserve"> Attached</w:t>
            </w:r>
          </w:p>
        </w:tc>
      </w:tr>
    </w:tbl>
    <w:p w14:paraId="37F6A15B" w14:textId="77777777" w:rsidR="00E300BD" w:rsidRPr="00F257D3" w:rsidRDefault="00E300BD" w:rsidP="00C32D82"/>
    <w:sectPr w:rsidR="00E300BD" w:rsidRPr="00F257D3" w:rsidSect="00A41287">
      <w:headerReference w:type="default" r:id="rId11"/>
      <w:footerReference w:type="default" r:id="rId12"/>
      <w:pgSz w:w="12240" w:h="15840" w:code="1"/>
      <w:pgMar w:top="720" w:right="720" w:bottom="720" w:left="72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79D6" w14:textId="77777777" w:rsidR="002B422D" w:rsidRDefault="002B422D" w:rsidP="00004BEB">
      <w:pPr>
        <w:spacing w:after="0" w:line="240" w:lineRule="auto"/>
      </w:pPr>
      <w:r>
        <w:separator/>
      </w:r>
    </w:p>
  </w:endnote>
  <w:endnote w:type="continuationSeparator" w:id="0">
    <w:p w14:paraId="16AD3425" w14:textId="77777777" w:rsidR="002B422D" w:rsidRDefault="002B422D" w:rsidP="0000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B749" w14:textId="77777777" w:rsidR="002B422D" w:rsidRPr="00B55AD0" w:rsidRDefault="002B422D">
    <w:pPr>
      <w:pStyle w:val="Footer"/>
      <w:jc w:val="center"/>
      <w:rPr>
        <w:rFonts w:ascii="Calibri" w:hAnsi="Calibri"/>
        <w:b/>
      </w:rPr>
    </w:pPr>
  </w:p>
  <w:p w14:paraId="34E927B0" w14:textId="77777777" w:rsidR="002B422D" w:rsidRDefault="002B4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925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6F4A144" w14:textId="2E9097EF" w:rsidR="002B422D" w:rsidRPr="005201C0" w:rsidRDefault="002B422D" w:rsidP="009B4068">
            <w:pPr>
              <w:pStyle w:val="Footer"/>
              <w:jc w:val="center"/>
            </w:pPr>
            <w:r w:rsidRPr="005201C0"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CF3D4C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  <w:r w:rsidRPr="005201C0">
              <w:t xml:space="preserve"> of </w:t>
            </w:r>
            <w:r w:rsidRPr="005201C0">
              <w:rPr>
                <w:rFonts w:ascii="Calibri" w:hAnsi="Calibri"/>
              </w:rPr>
              <w:fldChar w:fldCharType="begin"/>
            </w:r>
            <w:r w:rsidRPr="005201C0">
              <w:rPr>
                <w:rFonts w:ascii="Calibri" w:hAnsi="Calibri"/>
              </w:rPr>
              <w:instrText xml:space="preserve"> =</w:instrText>
            </w:r>
            <w:r w:rsidRPr="005201C0">
              <w:rPr>
                <w:rFonts w:ascii="Calibri" w:hAnsi="Calibri"/>
              </w:rPr>
              <w:fldChar w:fldCharType="begin"/>
            </w:r>
            <w:r w:rsidRPr="005201C0">
              <w:rPr>
                <w:rFonts w:ascii="Calibri" w:hAnsi="Calibri"/>
              </w:rPr>
              <w:instrText xml:space="preserve"> NUMPAGES  </w:instrText>
            </w:r>
            <w:r w:rsidRPr="005201C0">
              <w:rPr>
                <w:rFonts w:ascii="Calibri" w:hAnsi="Calibri"/>
              </w:rPr>
              <w:fldChar w:fldCharType="separate"/>
            </w:r>
            <w:r w:rsidR="00CE684E">
              <w:rPr>
                <w:rFonts w:ascii="Calibri" w:hAnsi="Calibri"/>
                <w:noProof/>
              </w:rPr>
              <w:instrText>7</w:instrText>
            </w:r>
            <w:r w:rsidRPr="005201C0">
              <w:rPr>
                <w:rFonts w:ascii="Calibri" w:hAnsi="Calibri"/>
              </w:rPr>
              <w:fldChar w:fldCharType="end"/>
            </w:r>
            <w:r w:rsidRPr="005201C0">
              <w:rPr>
                <w:rFonts w:ascii="Calibri" w:hAnsi="Calibri"/>
              </w:rPr>
              <w:instrText xml:space="preserve">-1 </w:instrText>
            </w:r>
            <w:r w:rsidRPr="005201C0">
              <w:rPr>
                <w:rFonts w:ascii="Calibri" w:hAnsi="Calibri"/>
              </w:rPr>
              <w:fldChar w:fldCharType="separate"/>
            </w:r>
            <w:r w:rsidR="00CE684E">
              <w:rPr>
                <w:rFonts w:ascii="Calibri" w:hAnsi="Calibri"/>
                <w:noProof/>
              </w:rPr>
              <w:t>6</w:t>
            </w:r>
            <w:r w:rsidRPr="005201C0">
              <w:rPr>
                <w:rFonts w:ascii="Calibri" w:hAnsi="Calibri"/>
              </w:rPr>
              <w:fldChar w:fldCharType="end"/>
            </w:r>
          </w:p>
        </w:sdtContent>
      </w:sdt>
    </w:sdtContent>
  </w:sdt>
  <w:p w14:paraId="01DB9BC7" w14:textId="77777777" w:rsidR="002B422D" w:rsidRDefault="002B4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A9E1A" w14:textId="77777777" w:rsidR="002B422D" w:rsidRDefault="002B422D" w:rsidP="00004BEB">
      <w:pPr>
        <w:spacing w:after="0" w:line="240" w:lineRule="auto"/>
      </w:pPr>
      <w:r>
        <w:separator/>
      </w:r>
    </w:p>
  </w:footnote>
  <w:footnote w:type="continuationSeparator" w:id="0">
    <w:p w14:paraId="57441D4B" w14:textId="77777777" w:rsidR="002B422D" w:rsidRDefault="002B422D" w:rsidP="00004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3852" w14:textId="77777777" w:rsidR="002B422D" w:rsidRDefault="002B422D" w:rsidP="008C0312">
    <w:pPr>
      <w:pStyle w:val="Header"/>
      <w:tabs>
        <w:tab w:val="clear" w:pos="9360"/>
        <w:tab w:val="right" w:pos="10080"/>
      </w:tabs>
      <w:jc w:val="center"/>
      <w:rPr>
        <w:rFonts w:ascii="Calibri" w:hAnsi="Calibri"/>
        <w:b/>
      </w:rPr>
    </w:pPr>
    <w:r>
      <w:rPr>
        <w:rFonts w:ascii="Calibri" w:hAnsi="Calibri"/>
        <w:b/>
        <w:u w:val="single"/>
      </w:rPr>
      <w:t>Instructions for</w:t>
    </w:r>
  </w:p>
  <w:p w14:paraId="434A8F56" w14:textId="18984C7B" w:rsidR="002B422D" w:rsidRDefault="002B422D" w:rsidP="008C0312">
    <w:pPr>
      <w:pStyle w:val="Header"/>
      <w:tabs>
        <w:tab w:val="clear" w:pos="9360"/>
        <w:tab w:val="right" w:pos="10080"/>
      </w:tabs>
      <w:jc w:val="center"/>
      <w:rPr>
        <w:rFonts w:ascii="Calibri" w:hAnsi="Calibri"/>
        <w:b/>
        <w:u w:val="single"/>
      </w:rPr>
    </w:pPr>
    <w:r w:rsidRPr="00E1135B">
      <w:rPr>
        <w:rFonts w:ascii="Calibri" w:hAnsi="Calibri"/>
        <w:b/>
        <w:u w:val="single"/>
      </w:rPr>
      <w:t xml:space="preserve">Application for Use of </w:t>
    </w:r>
    <w:r w:rsidR="00DA5EEB">
      <w:rPr>
        <w:rFonts w:ascii="Calibri" w:hAnsi="Calibri"/>
        <w:b/>
        <w:u w:val="single"/>
      </w:rPr>
      <w:t xml:space="preserve">a </w:t>
    </w:r>
    <w:r>
      <w:rPr>
        <w:rFonts w:ascii="Calibri" w:hAnsi="Calibri"/>
        <w:b/>
        <w:u w:val="single"/>
      </w:rPr>
      <w:t>Particle Accelerator</w:t>
    </w:r>
    <w:r w:rsidRPr="00E1135B">
      <w:rPr>
        <w:rFonts w:ascii="Calibri" w:hAnsi="Calibri"/>
        <w:b/>
        <w:u w:val="single"/>
      </w:rPr>
      <w:t xml:space="preserve"> (Form A)</w:t>
    </w:r>
  </w:p>
  <w:p w14:paraId="28CBAB52" w14:textId="77777777" w:rsidR="002B422D" w:rsidRPr="00244774" w:rsidRDefault="002B422D" w:rsidP="00004BEB">
    <w:pPr>
      <w:pStyle w:val="Header"/>
      <w:jc w:val="center"/>
      <w:rPr>
        <w:rFonts w:ascii="Calibri" w:hAnsi="Calibri"/>
        <w:b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2169" w14:textId="7824AA1F" w:rsidR="002B422D" w:rsidRPr="00A11B7B" w:rsidRDefault="002B422D" w:rsidP="00A11B7B">
    <w:pPr>
      <w:pStyle w:val="Header"/>
      <w:tabs>
        <w:tab w:val="clear" w:pos="9360"/>
        <w:tab w:val="left" w:pos="9479"/>
        <w:tab w:val="right" w:pos="10800"/>
      </w:tabs>
      <w:ind w:right="-90"/>
      <w:rPr>
        <w:rFonts w:ascii="Calibri" w:hAnsi="Calibri"/>
        <w:b/>
      </w:rPr>
    </w:pPr>
    <w:r>
      <w:rPr>
        <w:rFonts w:ascii="Calibri" w:hAnsi="Calibri"/>
        <w:b/>
      </w:rPr>
      <w:t>Revision 00 (0</w:t>
    </w:r>
    <w:r w:rsidR="00CE684E">
      <w:rPr>
        <w:rFonts w:ascii="Calibri" w:hAnsi="Calibri"/>
        <w:b/>
      </w:rPr>
      <w:t>6</w:t>
    </w:r>
    <w:r>
      <w:rPr>
        <w:rFonts w:ascii="Calibri" w:hAnsi="Calibri"/>
        <w:b/>
      </w:rPr>
      <w:t xml:space="preserve">/25) </w:t>
    </w:r>
    <w:r>
      <w:rPr>
        <w:rFonts w:ascii="Calibri" w:hAnsi="Calibri"/>
        <w:b/>
      </w:rPr>
      <w:tab/>
      <w:t xml:space="preserve">                            </w:t>
    </w:r>
    <w:r w:rsidRPr="00E1135B">
      <w:rPr>
        <w:rFonts w:ascii="Calibri" w:hAnsi="Calibri"/>
        <w:b/>
        <w:u w:val="single"/>
      </w:rPr>
      <w:t xml:space="preserve">Application for Use of </w:t>
    </w:r>
    <w:r>
      <w:rPr>
        <w:rFonts w:ascii="Calibri" w:hAnsi="Calibri"/>
        <w:b/>
        <w:u w:val="single"/>
      </w:rPr>
      <w:t>Particle Accelerators</w:t>
    </w:r>
    <w:r w:rsidRPr="00E1135B">
      <w:rPr>
        <w:rFonts w:ascii="Calibri" w:hAnsi="Calibri"/>
        <w:b/>
        <w:u w:val="single"/>
      </w:rPr>
      <w:t xml:space="preserve"> (Form A)</w:t>
    </w:r>
    <w:r>
      <w:rPr>
        <w:rFonts w:ascii="Calibri" w:hAnsi="Calibri"/>
        <w:b/>
      </w:rPr>
      <w:tab/>
    </w:r>
    <w:r>
      <w:rPr>
        <w:rFonts w:ascii="Calibri" w:hAnsi="Calibri"/>
        <w:b/>
      </w:rPr>
      <w:tab/>
      <w:t>RS-004apa</w:t>
    </w:r>
  </w:p>
  <w:p w14:paraId="6663AC8E" w14:textId="77777777" w:rsidR="002B422D" w:rsidRPr="00244774" w:rsidRDefault="002B422D" w:rsidP="00004BEB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91491"/>
    <w:multiLevelType w:val="hybridMultilevel"/>
    <w:tmpl w:val="035E7EA0"/>
    <w:lvl w:ilvl="0" w:tplc="2D64B84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C66E15"/>
    <w:multiLevelType w:val="multilevel"/>
    <w:tmpl w:val="1436A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8534F2F"/>
    <w:multiLevelType w:val="hybridMultilevel"/>
    <w:tmpl w:val="33F0E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87D0E"/>
    <w:multiLevelType w:val="hybridMultilevel"/>
    <w:tmpl w:val="9E62B4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2C7FBF"/>
    <w:multiLevelType w:val="hybridMultilevel"/>
    <w:tmpl w:val="50E25482"/>
    <w:lvl w:ilvl="0" w:tplc="B4965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E2607"/>
    <w:multiLevelType w:val="hybridMultilevel"/>
    <w:tmpl w:val="01404DCC"/>
    <w:lvl w:ilvl="0" w:tplc="709A60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0266027">
    <w:abstractNumId w:val="5"/>
  </w:num>
  <w:num w:numId="2" w16cid:durableId="526452651">
    <w:abstractNumId w:val="1"/>
  </w:num>
  <w:num w:numId="3" w16cid:durableId="1511604543">
    <w:abstractNumId w:val="4"/>
  </w:num>
  <w:num w:numId="4" w16cid:durableId="892275280">
    <w:abstractNumId w:val="2"/>
  </w:num>
  <w:num w:numId="5" w16cid:durableId="344358319">
    <w:abstractNumId w:val="0"/>
  </w:num>
  <w:num w:numId="6" w16cid:durableId="663510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EB"/>
    <w:rsid w:val="00000D52"/>
    <w:rsid w:val="00004BEB"/>
    <w:rsid w:val="000117FE"/>
    <w:rsid w:val="0001230C"/>
    <w:rsid w:val="00022E53"/>
    <w:rsid w:val="00035E41"/>
    <w:rsid w:val="00093BC2"/>
    <w:rsid w:val="000D192F"/>
    <w:rsid w:val="000D33EE"/>
    <w:rsid w:val="000E460A"/>
    <w:rsid w:val="00101174"/>
    <w:rsid w:val="001066FF"/>
    <w:rsid w:val="00115883"/>
    <w:rsid w:val="001207E9"/>
    <w:rsid w:val="00123C51"/>
    <w:rsid w:val="0013632B"/>
    <w:rsid w:val="0013717F"/>
    <w:rsid w:val="0014569D"/>
    <w:rsid w:val="00145976"/>
    <w:rsid w:val="0016119D"/>
    <w:rsid w:val="00165742"/>
    <w:rsid w:val="001B63D4"/>
    <w:rsid w:val="001D5902"/>
    <w:rsid w:val="001F7984"/>
    <w:rsid w:val="00227370"/>
    <w:rsid w:val="00244774"/>
    <w:rsid w:val="00265D42"/>
    <w:rsid w:val="002910D8"/>
    <w:rsid w:val="002A0124"/>
    <w:rsid w:val="002B422D"/>
    <w:rsid w:val="002E3E53"/>
    <w:rsid w:val="0030288F"/>
    <w:rsid w:val="003136F0"/>
    <w:rsid w:val="003302E7"/>
    <w:rsid w:val="00341033"/>
    <w:rsid w:val="00347730"/>
    <w:rsid w:val="00365876"/>
    <w:rsid w:val="00367A8D"/>
    <w:rsid w:val="0037102A"/>
    <w:rsid w:val="00377D37"/>
    <w:rsid w:val="003832FB"/>
    <w:rsid w:val="00387497"/>
    <w:rsid w:val="003A1065"/>
    <w:rsid w:val="003A1D31"/>
    <w:rsid w:val="00400666"/>
    <w:rsid w:val="00436321"/>
    <w:rsid w:val="00442E67"/>
    <w:rsid w:val="0047522A"/>
    <w:rsid w:val="004B069A"/>
    <w:rsid w:val="004B1490"/>
    <w:rsid w:val="004C0493"/>
    <w:rsid w:val="004D7016"/>
    <w:rsid w:val="004F10BA"/>
    <w:rsid w:val="005028B2"/>
    <w:rsid w:val="00502DA7"/>
    <w:rsid w:val="00506F3A"/>
    <w:rsid w:val="0051469F"/>
    <w:rsid w:val="005201C0"/>
    <w:rsid w:val="0052745C"/>
    <w:rsid w:val="00530868"/>
    <w:rsid w:val="005414D1"/>
    <w:rsid w:val="00547F08"/>
    <w:rsid w:val="00550A11"/>
    <w:rsid w:val="00556B3B"/>
    <w:rsid w:val="005749AE"/>
    <w:rsid w:val="005957D3"/>
    <w:rsid w:val="005A0C90"/>
    <w:rsid w:val="005A1359"/>
    <w:rsid w:val="005A1D2C"/>
    <w:rsid w:val="005B1E54"/>
    <w:rsid w:val="005E68E9"/>
    <w:rsid w:val="005F5955"/>
    <w:rsid w:val="00620F3A"/>
    <w:rsid w:val="006249EE"/>
    <w:rsid w:val="00624E38"/>
    <w:rsid w:val="00632834"/>
    <w:rsid w:val="00634A9C"/>
    <w:rsid w:val="00655BDA"/>
    <w:rsid w:val="006706C5"/>
    <w:rsid w:val="006719E6"/>
    <w:rsid w:val="00677B21"/>
    <w:rsid w:val="006826B8"/>
    <w:rsid w:val="00686588"/>
    <w:rsid w:val="0069079F"/>
    <w:rsid w:val="00697F14"/>
    <w:rsid w:val="006A2199"/>
    <w:rsid w:val="006A4346"/>
    <w:rsid w:val="006A5C04"/>
    <w:rsid w:val="006E1AF8"/>
    <w:rsid w:val="006F3B42"/>
    <w:rsid w:val="006F55C5"/>
    <w:rsid w:val="006F706C"/>
    <w:rsid w:val="006F7F72"/>
    <w:rsid w:val="00716BC5"/>
    <w:rsid w:val="00725FBC"/>
    <w:rsid w:val="00730982"/>
    <w:rsid w:val="00741047"/>
    <w:rsid w:val="0076053C"/>
    <w:rsid w:val="00767A21"/>
    <w:rsid w:val="00775186"/>
    <w:rsid w:val="00780C57"/>
    <w:rsid w:val="00792091"/>
    <w:rsid w:val="00792FFC"/>
    <w:rsid w:val="007931DE"/>
    <w:rsid w:val="007A222F"/>
    <w:rsid w:val="007C319D"/>
    <w:rsid w:val="007D4706"/>
    <w:rsid w:val="007E783E"/>
    <w:rsid w:val="007F22AC"/>
    <w:rsid w:val="00843F47"/>
    <w:rsid w:val="008823F8"/>
    <w:rsid w:val="008860E3"/>
    <w:rsid w:val="008910F1"/>
    <w:rsid w:val="0089370D"/>
    <w:rsid w:val="00896752"/>
    <w:rsid w:val="008A154E"/>
    <w:rsid w:val="008A1B70"/>
    <w:rsid w:val="008B6C5D"/>
    <w:rsid w:val="008B777C"/>
    <w:rsid w:val="008C0312"/>
    <w:rsid w:val="008C1DD6"/>
    <w:rsid w:val="008D63FC"/>
    <w:rsid w:val="008E5234"/>
    <w:rsid w:val="008E71BC"/>
    <w:rsid w:val="008F1CAD"/>
    <w:rsid w:val="008F5391"/>
    <w:rsid w:val="008F58D7"/>
    <w:rsid w:val="00903B21"/>
    <w:rsid w:val="00920679"/>
    <w:rsid w:val="00934DB8"/>
    <w:rsid w:val="0093769B"/>
    <w:rsid w:val="00946A79"/>
    <w:rsid w:val="00995D85"/>
    <w:rsid w:val="009B4068"/>
    <w:rsid w:val="00A11B7B"/>
    <w:rsid w:val="00A2588C"/>
    <w:rsid w:val="00A36866"/>
    <w:rsid w:val="00A369A8"/>
    <w:rsid w:val="00A3760E"/>
    <w:rsid w:val="00A41287"/>
    <w:rsid w:val="00A526A4"/>
    <w:rsid w:val="00A527F2"/>
    <w:rsid w:val="00A80C76"/>
    <w:rsid w:val="00AA0AE1"/>
    <w:rsid w:val="00AB571E"/>
    <w:rsid w:val="00AD5115"/>
    <w:rsid w:val="00B10C64"/>
    <w:rsid w:val="00B12E22"/>
    <w:rsid w:val="00B13B1B"/>
    <w:rsid w:val="00B2520A"/>
    <w:rsid w:val="00B36DA9"/>
    <w:rsid w:val="00B55AD0"/>
    <w:rsid w:val="00B641B1"/>
    <w:rsid w:val="00B75B5F"/>
    <w:rsid w:val="00B90E81"/>
    <w:rsid w:val="00B96C48"/>
    <w:rsid w:val="00BB48F5"/>
    <w:rsid w:val="00BC55D6"/>
    <w:rsid w:val="00BD2BCC"/>
    <w:rsid w:val="00BE3160"/>
    <w:rsid w:val="00BE3C1F"/>
    <w:rsid w:val="00BE6A55"/>
    <w:rsid w:val="00C03D1D"/>
    <w:rsid w:val="00C062F1"/>
    <w:rsid w:val="00C17ECB"/>
    <w:rsid w:val="00C238F5"/>
    <w:rsid w:val="00C25B41"/>
    <w:rsid w:val="00C32D82"/>
    <w:rsid w:val="00C35A7F"/>
    <w:rsid w:val="00C55097"/>
    <w:rsid w:val="00C61144"/>
    <w:rsid w:val="00C64303"/>
    <w:rsid w:val="00C749EB"/>
    <w:rsid w:val="00C7572C"/>
    <w:rsid w:val="00CA5694"/>
    <w:rsid w:val="00CC31D8"/>
    <w:rsid w:val="00CC5EE0"/>
    <w:rsid w:val="00CE684E"/>
    <w:rsid w:val="00CF3D4C"/>
    <w:rsid w:val="00D04F1F"/>
    <w:rsid w:val="00D13F11"/>
    <w:rsid w:val="00D20054"/>
    <w:rsid w:val="00D26595"/>
    <w:rsid w:val="00D420F2"/>
    <w:rsid w:val="00D518BB"/>
    <w:rsid w:val="00D51CBE"/>
    <w:rsid w:val="00D772C8"/>
    <w:rsid w:val="00D9579C"/>
    <w:rsid w:val="00DA4055"/>
    <w:rsid w:val="00DA5EEB"/>
    <w:rsid w:val="00DA6099"/>
    <w:rsid w:val="00DC23D9"/>
    <w:rsid w:val="00E0417C"/>
    <w:rsid w:val="00E0564B"/>
    <w:rsid w:val="00E116AA"/>
    <w:rsid w:val="00E25E4F"/>
    <w:rsid w:val="00E300BD"/>
    <w:rsid w:val="00E35947"/>
    <w:rsid w:val="00E448DF"/>
    <w:rsid w:val="00E50ED3"/>
    <w:rsid w:val="00E51280"/>
    <w:rsid w:val="00E574E3"/>
    <w:rsid w:val="00E700F6"/>
    <w:rsid w:val="00E821BD"/>
    <w:rsid w:val="00E863A8"/>
    <w:rsid w:val="00E923DE"/>
    <w:rsid w:val="00EB563C"/>
    <w:rsid w:val="00EC06B1"/>
    <w:rsid w:val="00EC1BCD"/>
    <w:rsid w:val="00EE322B"/>
    <w:rsid w:val="00F17239"/>
    <w:rsid w:val="00F22065"/>
    <w:rsid w:val="00F257D3"/>
    <w:rsid w:val="00F265CB"/>
    <w:rsid w:val="00F36CF2"/>
    <w:rsid w:val="00F4012A"/>
    <w:rsid w:val="00F532C4"/>
    <w:rsid w:val="00F63FF5"/>
    <w:rsid w:val="00F801E6"/>
    <w:rsid w:val="00F901F5"/>
    <w:rsid w:val="00FA780F"/>
    <w:rsid w:val="00FB732F"/>
    <w:rsid w:val="00FC7100"/>
    <w:rsid w:val="00FD4CE2"/>
    <w:rsid w:val="00FE059B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  <w14:docId w14:val="380C821B"/>
  <w15:docId w15:val="{A719F02D-712D-4CCD-A557-AF3DAD2D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BEB"/>
  </w:style>
  <w:style w:type="paragraph" w:styleId="Footer">
    <w:name w:val="footer"/>
    <w:basedOn w:val="Normal"/>
    <w:link w:val="FooterChar"/>
    <w:uiPriority w:val="99"/>
    <w:unhideWhenUsed/>
    <w:rsid w:val="00004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BEB"/>
  </w:style>
  <w:style w:type="table" w:styleId="TableGrid">
    <w:name w:val="Table Grid"/>
    <w:basedOn w:val="TableNormal"/>
    <w:uiPriority w:val="59"/>
    <w:rsid w:val="00F2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0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0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54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062F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57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7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A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A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A8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459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s@ors.gatech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F7C10F4-3511-4535-8263-3BE48046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2214</Words>
  <Characters>12137</Characters>
  <Application>Microsoft Office Word</Application>
  <DocSecurity>0</DocSecurity>
  <Lines>319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 Spichiger</dc:creator>
  <cp:lastModifiedBy>Tabor, Christina L</cp:lastModifiedBy>
  <cp:revision>5</cp:revision>
  <cp:lastPrinted>2013-06-12T21:17:00Z</cp:lastPrinted>
  <dcterms:created xsi:type="dcterms:W3CDTF">2025-06-23T21:59:00Z</dcterms:created>
  <dcterms:modified xsi:type="dcterms:W3CDTF">2025-12-02T20:16:00Z</dcterms:modified>
</cp:coreProperties>
</file>