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F415E" w14:textId="77777777" w:rsidR="000B34A1" w:rsidRPr="000B34A1" w:rsidRDefault="000B34A1" w:rsidP="000B34A1">
      <w:pPr>
        <w:spacing w:after="0" w:line="240" w:lineRule="auto"/>
        <w:rPr>
          <w:rFonts w:asciiTheme="minorHAnsi" w:hAnsiTheme="minorHAnsi"/>
          <w:b/>
          <w:smallCaps/>
        </w:rPr>
      </w:pPr>
      <w:r w:rsidRPr="000B34A1">
        <w:rPr>
          <w:rFonts w:asciiTheme="minorHAnsi" w:hAnsiTheme="minorHAnsi"/>
          <w:b/>
          <w:smallCaps/>
        </w:rPr>
        <w:t>Instructions:</w:t>
      </w:r>
    </w:p>
    <w:p w14:paraId="095B7E9B" w14:textId="77777777" w:rsidR="000B34A1" w:rsidRPr="000B34A1" w:rsidRDefault="000B34A1" w:rsidP="000B34A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i/>
          <w:sz w:val="20"/>
        </w:rPr>
      </w:pPr>
      <w:r w:rsidRPr="000B34A1">
        <w:rPr>
          <w:rFonts w:asciiTheme="minorHAnsi" w:hAnsiTheme="minorHAnsi"/>
          <w:i/>
          <w:sz w:val="20"/>
        </w:rPr>
        <w:t>Use this form to complete a self-inspection of your lab to ensure compliance with lab safety requirements. Lab self-inspection is recommended on a monthly basis, required at a minimum on a semi-annual basis.</w:t>
      </w:r>
    </w:p>
    <w:p w14:paraId="1614B06A" w14:textId="77777777" w:rsidR="000B34A1" w:rsidRPr="000B34A1" w:rsidRDefault="000B34A1" w:rsidP="000B34A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i/>
          <w:sz w:val="20"/>
        </w:rPr>
      </w:pPr>
      <w:r w:rsidRPr="000B34A1">
        <w:rPr>
          <w:rFonts w:asciiTheme="minorHAnsi" w:hAnsiTheme="minorHAnsi"/>
          <w:i/>
          <w:sz w:val="20"/>
        </w:rPr>
        <w:t>Print the form and complete the inspection by walking through the lab and observing lab activities. For all items marked “No”, develop and implement a corrective action plan. Save the inspection with other lab records.</w:t>
      </w:r>
    </w:p>
    <w:p w14:paraId="32C09D83" w14:textId="77777777" w:rsidR="000B34A1" w:rsidRPr="000B34A1" w:rsidRDefault="000B34A1" w:rsidP="000B34A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i/>
          <w:sz w:val="20"/>
        </w:rPr>
      </w:pPr>
      <w:r w:rsidRPr="000B34A1">
        <w:rPr>
          <w:rFonts w:asciiTheme="minorHAnsi" w:hAnsiTheme="minorHAnsi"/>
          <w:i/>
          <w:sz w:val="20"/>
        </w:rPr>
        <w:t xml:space="preserve">Notes: </w:t>
      </w:r>
    </w:p>
    <w:p w14:paraId="22677D9D" w14:textId="77777777" w:rsidR="000B34A1" w:rsidRPr="000B34A1" w:rsidRDefault="000B34A1" w:rsidP="000B34A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i/>
          <w:sz w:val="20"/>
        </w:rPr>
      </w:pPr>
      <w:r w:rsidRPr="000B34A1">
        <w:rPr>
          <w:rFonts w:asciiTheme="minorHAnsi" w:hAnsiTheme="minorHAnsi"/>
          <w:i/>
          <w:sz w:val="20"/>
        </w:rPr>
        <w:t>This form is electronically fillable.</w:t>
      </w:r>
    </w:p>
    <w:p w14:paraId="774AAD66" w14:textId="77777777" w:rsidR="000B34A1" w:rsidRPr="000B34A1" w:rsidRDefault="000B34A1" w:rsidP="000B34A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i/>
          <w:sz w:val="20"/>
        </w:rPr>
      </w:pPr>
      <w:r w:rsidRPr="000B34A1">
        <w:rPr>
          <w:rFonts w:asciiTheme="minorHAnsi" w:hAnsiTheme="minorHAnsi"/>
          <w:i/>
          <w:sz w:val="20"/>
        </w:rPr>
        <w:t xml:space="preserve">CTI stands for corrected at time of inspection </w:t>
      </w:r>
    </w:p>
    <w:p w14:paraId="06EB1932" w14:textId="77777777" w:rsidR="000B34A1" w:rsidRPr="000B34A1" w:rsidRDefault="000B34A1" w:rsidP="000B34A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i/>
          <w:sz w:val="20"/>
        </w:rPr>
      </w:pPr>
      <w:r w:rsidRPr="000B34A1">
        <w:rPr>
          <w:rFonts w:asciiTheme="minorHAnsi" w:hAnsiTheme="minorHAnsi"/>
          <w:i/>
          <w:sz w:val="20"/>
        </w:rPr>
        <w:t>N/A stands for not applicable.</w:t>
      </w:r>
    </w:p>
    <w:p w14:paraId="04323F73" w14:textId="77777777" w:rsidR="000B34A1" w:rsidRPr="000B34A1" w:rsidRDefault="000B34A1" w:rsidP="000B34A1">
      <w:pPr>
        <w:pStyle w:val="ListParagraph"/>
        <w:spacing w:after="0" w:line="240" w:lineRule="auto"/>
        <w:rPr>
          <w:rFonts w:asciiTheme="minorHAnsi" w:hAnsiTheme="minorHAnsi"/>
          <w:sz w:val="20"/>
        </w:rPr>
      </w:pPr>
    </w:p>
    <w:p w14:paraId="16B8DFAB" w14:textId="77777777" w:rsidR="000B34A1" w:rsidRPr="000B34A1" w:rsidRDefault="000B34A1" w:rsidP="000B34A1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3042"/>
        <w:gridCol w:w="2070"/>
        <w:gridCol w:w="4230"/>
      </w:tblGrid>
      <w:tr w:rsidR="000B34A1" w:rsidRPr="000B34A1" w14:paraId="298D1F6F" w14:textId="77777777" w:rsidTr="00267D0E">
        <w:tc>
          <w:tcPr>
            <w:tcW w:w="2178" w:type="dxa"/>
            <w:shd w:val="clear" w:color="auto" w:fill="auto"/>
          </w:tcPr>
          <w:p w14:paraId="4D696223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  <w:b/>
                <w:sz w:val="20"/>
              </w:rPr>
            </w:pPr>
            <w:r w:rsidRPr="000B34A1">
              <w:rPr>
                <w:rFonts w:asciiTheme="minorHAnsi" w:eastAsia="Calibri" w:hAnsiTheme="minorHAnsi"/>
                <w:b/>
                <w:sz w:val="20"/>
              </w:rPr>
              <w:t xml:space="preserve">Date of Inspection: 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5EE6A956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</w:rPr>
            </w:pPr>
            <w:r w:rsidRPr="000B34A1">
              <w:rPr>
                <w:rFonts w:asciiTheme="minorHAnsi" w:eastAsia="Calibr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34A1">
              <w:rPr>
                <w:rFonts w:asciiTheme="minorHAnsi" w:eastAsia="Calibri" w:hAnsiTheme="minorHAnsi"/>
              </w:rPr>
              <w:instrText xml:space="preserve"> FORMTEXT </w:instrText>
            </w:r>
            <w:r w:rsidRPr="000B34A1">
              <w:rPr>
                <w:rFonts w:asciiTheme="minorHAnsi" w:eastAsia="Calibri" w:hAnsiTheme="minorHAnsi"/>
              </w:rPr>
            </w:r>
            <w:r w:rsidRPr="000B34A1">
              <w:rPr>
                <w:rFonts w:asciiTheme="minorHAnsi" w:eastAsia="Calibri" w:hAnsiTheme="minorHAnsi"/>
              </w:rPr>
              <w:fldChar w:fldCharType="separate"/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fldChar w:fldCharType="end"/>
            </w:r>
            <w:bookmarkEnd w:id="0"/>
          </w:p>
        </w:tc>
        <w:tc>
          <w:tcPr>
            <w:tcW w:w="2070" w:type="dxa"/>
            <w:shd w:val="clear" w:color="auto" w:fill="auto"/>
          </w:tcPr>
          <w:p w14:paraId="51FB332A" w14:textId="77777777" w:rsidR="000B34A1" w:rsidRPr="000B34A1" w:rsidRDefault="000B34A1" w:rsidP="000C569C">
            <w:pPr>
              <w:spacing w:before="120" w:after="0" w:line="240" w:lineRule="auto"/>
              <w:ind w:left="252"/>
              <w:rPr>
                <w:rFonts w:asciiTheme="minorHAnsi" w:eastAsia="Calibri" w:hAnsiTheme="minorHAnsi"/>
                <w:b/>
                <w:sz w:val="20"/>
              </w:rPr>
            </w:pPr>
            <w:r w:rsidRPr="000B34A1">
              <w:rPr>
                <w:rFonts w:asciiTheme="minorHAnsi" w:eastAsia="Calibri" w:hAnsiTheme="minorHAnsi"/>
                <w:b/>
                <w:sz w:val="20"/>
              </w:rPr>
              <w:t>Conducted By: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2CE6B3D1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</w:rPr>
            </w:pPr>
            <w:r w:rsidRPr="000B34A1">
              <w:rPr>
                <w:rFonts w:asciiTheme="minorHAnsi" w:eastAsia="Calibr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4A1">
              <w:rPr>
                <w:rFonts w:asciiTheme="minorHAnsi" w:eastAsia="Calibri" w:hAnsiTheme="minorHAnsi"/>
              </w:rPr>
              <w:instrText xml:space="preserve"> FORMTEXT </w:instrText>
            </w:r>
            <w:r w:rsidRPr="000B34A1">
              <w:rPr>
                <w:rFonts w:asciiTheme="minorHAnsi" w:eastAsia="Calibri" w:hAnsiTheme="minorHAnsi"/>
              </w:rPr>
            </w:r>
            <w:r w:rsidRPr="000B34A1">
              <w:rPr>
                <w:rFonts w:asciiTheme="minorHAnsi" w:eastAsia="Calibri" w:hAnsiTheme="minorHAnsi"/>
              </w:rPr>
              <w:fldChar w:fldCharType="separate"/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t> </w:t>
            </w:r>
            <w:r w:rsidRPr="000B34A1"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0B34A1" w14:paraId="54847698" w14:textId="77777777" w:rsidTr="00267D0E">
        <w:tc>
          <w:tcPr>
            <w:tcW w:w="2178" w:type="dxa"/>
            <w:shd w:val="clear" w:color="auto" w:fill="auto"/>
          </w:tcPr>
          <w:p w14:paraId="25FBBC3E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  <w:b/>
                <w:sz w:val="20"/>
              </w:rPr>
            </w:pPr>
            <w:r w:rsidRPr="000B34A1">
              <w:rPr>
                <w:rFonts w:asciiTheme="minorHAnsi" w:eastAsia="Calibri" w:hAnsiTheme="minorHAnsi"/>
                <w:b/>
                <w:sz w:val="20"/>
              </w:rPr>
              <w:t>Building: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164F9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</w:rPr>
            </w:pPr>
            <w:r w:rsidRPr="000B34A1">
              <w:rPr>
                <w:rFonts w:asciiTheme="minorHAnsi" w:eastAsia="Calibr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4A1">
              <w:rPr>
                <w:rFonts w:asciiTheme="minorHAnsi" w:eastAsia="Calibri" w:hAnsiTheme="minorHAnsi"/>
              </w:rPr>
              <w:instrText xml:space="preserve"> FORMTEXT </w:instrText>
            </w:r>
            <w:r w:rsidRPr="000B34A1">
              <w:rPr>
                <w:rFonts w:asciiTheme="minorHAnsi" w:eastAsia="Calibri" w:hAnsiTheme="minorHAnsi"/>
              </w:rPr>
            </w:r>
            <w:r w:rsidRPr="000B34A1">
              <w:rPr>
                <w:rFonts w:asciiTheme="minorHAnsi" w:eastAsia="Calibri" w:hAnsiTheme="minorHAnsi"/>
              </w:rPr>
              <w:fldChar w:fldCharType="separate"/>
            </w:r>
            <w:bookmarkStart w:id="1" w:name="_GoBack"/>
            <w:bookmarkEnd w:id="1"/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2A3B851E" w14:textId="77777777" w:rsidR="000B34A1" w:rsidRPr="000B34A1" w:rsidRDefault="000B34A1" w:rsidP="000C569C">
            <w:pPr>
              <w:spacing w:before="120" w:after="0" w:line="240" w:lineRule="auto"/>
              <w:ind w:left="252"/>
              <w:rPr>
                <w:rFonts w:asciiTheme="minorHAnsi" w:eastAsia="Calibri" w:hAnsiTheme="minorHAnsi"/>
                <w:b/>
                <w:sz w:val="20"/>
              </w:rPr>
            </w:pPr>
            <w:r w:rsidRPr="000B34A1">
              <w:rPr>
                <w:rFonts w:asciiTheme="minorHAnsi" w:eastAsia="Calibri" w:hAnsiTheme="minorHAnsi"/>
                <w:b/>
                <w:sz w:val="20"/>
              </w:rPr>
              <w:t>Room Number(s):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E8F83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</w:rPr>
            </w:pPr>
            <w:r w:rsidRPr="000B34A1">
              <w:rPr>
                <w:rFonts w:asciiTheme="minorHAnsi" w:eastAsia="Calibr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4A1">
              <w:rPr>
                <w:rFonts w:asciiTheme="minorHAnsi" w:eastAsia="Calibri" w:hAnsiTheme="minorHAnsi"/>
              </w:rPr>
              <w:instrText xml:space="preserve"> FORMTEXT </w:instrText>
            </w:r>
            <w:r w:rsidRPr="000B34A1">
              <w:rPr>
                <w:rFonts w:asciiTheme="minorHAnsi" w:eastAsia="Calibri" w:hAnsiTheme="minorHAnsi"/>
              </w:rPr>
            </w:r>
            <w:r w:rsidRPr="000B34A1">
              <w:rPr>
                <w:rFonts w:asciiTheme="minorHAnsi" w:eastAsia="Calibri" w:hAnsiTheme="minorHAnsi"/>
              </w:rPr>
              <w:fldChar w:fldCharType="separate"/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0B34A1" w14:paraId="09ED294C" w14:textId="77777777" w:rsidTr="00267D0E">
        <w:tc>
          <w:tcPr>
            <w:tcW w:w="2178" w:type="dxa"/>
            <w:shd w:val="clear" w:color="auto" w:fill="auto"/>
          </w:tcPr>
          <w:p w14:paraId="78C69588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  <w:b/>
                <w:sz w:val="20"/>
              </w:rPr>
            </w:pPr>
            <w:r w:rsidRPr="000B34A1">
              <w:rPr>
                <w:rFonts w:asciiTheme="minorHAnsi" w:eastAsia="Calibri" w:hAnsiTheme="minorHAnsi"/>
                <w:b/>
                <w:sz w:val="20"/>
              </w:rPr>
              <w:t>Principal Investigator: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38D52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</w:rPr>
            </w:pPr>
            <w:r w:rsidRPr="000B34A1">
              <w:rPr>
                <w:rFonts w:asciiTheme="minorHAnsi" w:eastAsia="Calibr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4A1">
              <w:rPr>
                <w:rFonts w:asciiTheme="minorHAnsi" w:eastAsia="Calibri" w:hAnsiTheme="minorHAnsi"/>
              </w:rPr>
              <w:instrText xml:space="preserve"> FORMTEXT </w:instrText>
            </w:r>
            <w:r w:rsidRPr="000B34A1">
              <w:rPr>
                <w:rFonts w:asciiTheme="minorHAnsi" w:eastAsia="Calibri" w:hAnsiTheme="minorHAnsi"/>
              </w:rPr>
            </w:r>
            <w:r w:rsidRPr="000B34A1">
              <w:rPr>
                <w:rFonts w:asciiTheme="minorHAnsi" w:eastAsia="Calibri" w:hAnsiTheme="minorHAnsi"/>
              </w:rPr>
              <w:fldChar w:fldCharType="separate"/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07317A01" w14:textId="77777777" w:rsidR="000B34A1" w:rsidRPr="000B34A1" w:rsidRDefault="000B34A1" w:rsidP="000C569C">
            <w:pPr>
              <w:spacing w:before="120" w:after="0" w:line="240" w:lineRule="auto"/>
              <w:ind w:left="252"/>
              <w:rPr>
                <w:rFonts w:asciiTheme="minorHAnsi" w:eastAsia="Calibri" w:hAnsiTheme="minorHAnsi"/>
                <w:b/>
                <w:sz w:val="20"/>
              </w:rPr>
            </w:pPr>
            <w:r w:rsidRPr="000B34A1">
              <w:rPr>
                <w:rFonts w:asciiTheme="minorHAnsi" w:eastAsia="Calibri" w:hAnsiTheme="minorHAnsi"/>
                <w:b/>
                <w:sz w:val="20"/>
              </w:rPr>
              <w:t>Department: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22B8B" w14:textId="77777777" w:rsidR="000B34A1" w:rsidRPr="000B34A1" w:rsidRDefault="000B34A1" w:rsidP="000C569C">
            <w:pPr>
              <w:spacing w:before="120" w:after="0" w:line="240" w:lineRule="auto"/>
              <w:rPr>
                <w:rFonts w:asciiTheme="minorHAnsi" w:eastAsia="Calibri" w:hAnsiTheme="minorHAnsi"/>
              </w:rPr>
            </w:pPr>
            <w:r w:rsidRPr="000B34A1">
              <w:rPr>
                <w:rFonts w:asciiTheme="minorHAnsi" w:eastAsia="Calibr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4A1">
              <w:rPr>
                <w:rFonts w:asciiTheme="minorHAnsi" w:eastAsia="Calibri" w:hAnsiTheme="minorHAnsi"/>
              </w:rPr>
              <w:instrText xml:space="preserve"> FORMTEXT </w:instrText>
            </w:r>
            <w:r w:rsidRPr="000B34A1">
              <w:rPr>
                <w:rFonts w:asciiTheme="minorHAnsi" w:eastAsia="Calibri" w:hAnsiTheme="minorHAnsi"/>
              </w:rPr>
            </w:r>
            <w:r w:rsidRPr="000B34A1">
              <w:rPr>
                <w:rFonts w:asciiTheme="minorHAnsi" w:eastAsia="Calibri" w:hAnsiTheme="minorHAnsi"/>
              </w:rPr>
              <w:fldChar w:fldCharType="separate"/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  <w:noProof/>
              </w:rPr>
              <w:t> </w:t>
            </w:r>
            <w:r w:rsidRPr="000B34A1">
              <w:rPr>
                <w:rFonts w:asciiTheme="minorHAnsi" w:eastAsia="Calibri" w:hAnsiTheme="minorHAnsi"/>
              </w:rPr>
              <w:fldChar w:fldCharType="end"/>
            </w:r>
          </w:p>
        </w:tc>
      </w:tr>
    </w:tbl>
    <w:p w14:paraId="5F4A81B7" w14:textId="77777777" w:rsidR="000B34A1" w:rsidRPr="00E60F4F" w:rsidRDefault="000B34A1" w:rsidP="00D90912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958"/>
        <w:gridCol w:w="624"/>
        <w:gridCol w:w="630"/>
        <w:gridCol w:w="630"/>
        <w:gridCol w:w="630"/>
        <w:gridCol w:w="3690"/>
        <w:gridCol w:w="1620"/>
        <w:gridCol w:w="810"/>
      </w:tblGrid>
      <w:tr w:rsidR="000B34A1" w:rsidRPr="003F5F71" w14:paraId="0404F2FA" w14:textId="50E9570A" w:rsidTr="00E60F4F">
        <w:trPr>
          <w:trHeight w:val="269"/>
          <w:tblHeader/>
        </w:trPr>
        <w:tc>
          <w:tcPr>
            <w:tcW w:w="443" w:type="dxa"/>
            <w:vMerge w:val="restart"/>
            <w:shd w:val="clear" w:color="auto" w:fill="EEB211"/>
            <w:vAlign w:val="center"/>
          </w:tcPr>
          <w:p w14:paraId="3E5CEB63" w14:textId="77777777" w:rsidR="000B34A1" w:rsidRPr="003F5F7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 w:rsidRPr="003F5F71">
              <w:rPr>
                <w:rFonts w:asciiTheme="minorHAnsi" w:eastAsia="Calibri" w:hAnsiTheme="minorHAnsi"/>
                <w:b/>
                <w:i/>
                <w:szCs w:val="20"/>
              </w:rPr>
              <w:t>#</w:t>
            </w:r>
          </w:p>
        </w:tc>
        <w:tc>
          <w:tcPr>
            <w:tcW w:w="4958" w:type="dxa"/>
            <w:vMerge w:val="restart"/>
            <w:shd w:val="clear" w:color="auto" w:fill="EEB211"/>
            <w:vAlign w:val="center"/>
          </w:tcPr>
          <w:p w14:paraId="0DBF0C1C" w14:textId="77777777" w:rsidR="000B34A1" w:rsidRPr="003F5F7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 w:rsidRPr="003F5F71">
              <w:rPr>
                <w:rFonts w:asciiTheme="minorHAnsi" w:eastAsia="Calibri" w:hAnsiTheme="minorHAnsi"/>
                <w:b/>
                <w:i/>
                <w:szCs w:val="20"/>
              </w:rPr>
              <w:t>Item</w:t>
            </w:r>
          </w:p>
        </w:tc>
        <w:tc>
          <w:tcPr>
            <w:tcW w:w="624" w:type="dxa"/>
            <w:vMerge w:val="restart"/>
            <w:shd w:val="clear" w:color="auto" w:fill="EEB211"/>
            <w:vAlign w:val="center"/>
          </w:tcPr>
          <w:p w14:paraId="4E8A9D15" w14:textId="6EF13D44" w:rsidR="000B34A1" w:rsidRPr="003F5F7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630" w:type="dxa"/>
            <w:vMerge w:val="restart"/>
            <w:shd w:val="clear" w:color="auto" w:fill="EEB211"/>
            <w:vAlign w:val="center"/>
          </w:tcPr>
          <w:p w14:paraId="15365C29" w14:textId="3BCA4321" w:rsidR="000B34A1" w:rsidRPr="003F5F7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630" w:type="dxa"/>
            <w:vMerge w:val="restart"/>
            <w:shd w:val="clear" w:color="auto" w:fill="EEB211"/>
            <w:vAlign w:val="center"/>
          </w:tcPr>
          <w:p w14:paraId="7C776F70" w14:textId="17CDB3D5" w:rsidR="000B34A1" w:rsidRPr="003F5F7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CTI</w:t>
            </w:r>
          </w:p>
        </w:tc>
        <w:tc>
          <w:tcPr>
            <w:tcW w:w="630" w:type="dxa"/>
            <w:vMerge w:val="restart"/>
            <w:shd w:val="clear" w:color="auto" w:fill="EEB211"/>
            <w:vAlign w:val="center"/>
          </w:tcPr>
          <w:p w14:paraId="4E439F83" w14:textId="6389FEFE" w:rsidR="000B34A1" w:rsidRPr="003F5F7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N/A</w:t>
            </w:r>
          </w:p>
        </w:tc>
        <w:tc>
          <w:tcPr>
            <w:tcW w:w="6120" w:type="dxa"/>
            <w:gridSpan w:val="3"/>
            <w:shd w:val="clear" w:color="auto" w:fill="EEB211"/>
            <w:vAlign w:val="center"/>
          </w:tcPr>
          <w:p w14:paraId="22BCFD04" w14:textId="64CA4285" w:rsidR="000B34A1" w:rsidRPr="000B34A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Cs w:val="20"/>
              </w:rPr>
            </w:pPr>
            <w:r w:rsidRPr="000B34A1"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For all items marked “No”, write corrective action plan:</w:t>
            </w:r>
          </w:p>
        </w:tc>
      </w:tr>
      <w:tr w:rsidR="000B34A1" w:rsidRPr="00EC527A" w14:paraId="47FBD2F4" w14:textId="474348E3" w:rsidTr="00E60F4F">
        <w:trPr>
          <w:trHeight w:val="244"/>
          <w:tblHeader/>
        </w:trPr>
        <w:tc>
          <w:tcPr>
            <w:tcW w:w="443" w:type="dxa"/>
            <w:vMerge/>
            <w:shd w:val="clear" w:color="auto" w:fill="EEB211"/>
            <w:vAlign w:val="center"/>
          </w:tcPr>
          <w:p w14:paraId="5533238E" w14:textId="77777777" w:rsidR="000B34A1" w:rsidRPr="00EC527A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958" w:type="dxa"/>
            <w:vMerge/>
            <w:shd w:val="clear" w:color="auto" w:fill="EEB211"/>
            <w:vAlign w:val="center"/>
          </w:tcPr>
          <w:p w14:paraId="25E7D92D" w14:textId="77777777" w:rsidR="000B34A1" w:rsidRPr="00EC527A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EEB211"/>
            <w:vAlign w:val="center"/>
          </w:tcPr>
          <w:p w14:paraId="73A933B6" w14:textId="72FCFFE1" w:rsidR="000B34A1" w:rsidRPr="00EC527A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EEB211"/>
            <w:vAlign w:val="center"/>
          </w:tcPr>
          <w:p w14:paraId="2E411849" w14:textId="278887B0" w:rsidR="000B34A1" w:rsidRPr="00EC527A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EEB211"/>
            <w:vAlign w:val="center"/>
          </w:tcPr>
          <w:p w14:paraId="18726B44" w14:textId="317605EA" w:rsidR="000B34A1" w:rsidRPr="00EC527A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EEB211"/>
            <w:vAlign w:val="center"/>
          </w:tcPr>
          <w:p w14:paraId="48285953" w14:textId="18BB4670" w:rsidR="000B34A1" w:rsidRPr="00EC527A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EB211"/>
            <w:vAlign w:val="center"/>
          </w:tcPr>
          <w:p w14:paraId="79E871F7" w14:textId="698590C3" w:rsidR="000B34A1" w:rsidRPr="000B34A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 w:rsidRPr="000B34A1"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Corrective Action</w:t>
            </w:r>
          </w:p>
        </w:tc>
        <w:tc>
          <w:tcPr>
            <w:tcW w:w="1620" w:type="dxa"/>
            <w:shd w:val="clear" w:color="auto" w:fill="EEB211"/>
            <w:vAlign w:val="center"/>
          </w:tcPr>
          <w:p w14:paraId="1F505FDB" w14:textId="537EA5AC" w:rsidR="000B34A1" w:rsidRPr="000B34A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 w:rsidRPr="000B34A1"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Person Responsible</w:t>
            </w:r>
          </w:p>
        </w:tc>
        <w:tc>
          <w:tcPr>
            <w:tcW w:w="810" w:type="dxa"/>
            <w:shd w:val="clear" w:color="auto" w:fill="EEB211"/>
            <w:vAlign w:val="center"/>
          </w:tcPr>
          <w:p w14:paraId="7B4FFC69" w14:textId="3CA6A6FA" w:rsidR="000B34A1" w:rsidRPr="000B34A1" w:rsidRDefault="000B34A1" w:rsidP="000B34A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 w:rsidRPr="000B34A1"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Due Date</w:t>
            </w:r>
          </w:p>
        </w:tc>
      </w:tr>
      <w:tr w:rsidR="000B34A1" w:rsidRPr="00EC527A" w14:paraId="21B4D781" w14:textId="46934114" w:rsidTr="00E94530">
        <w:tc>
          <w:tcPr>
            <w:tcW w:w="540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CEA2501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Administrative Controls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000000"/>
          </w:tcPr>
          <w:p w14:paraId="38E3E874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3DDD4B27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583CAB71" w14:textId="124D630B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0AF79AD5" w14:textId="7889C44D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000000"/>
          </w:tcPr>
          <w:p w14:paraId="0BB2A774" w14:textId="4EF7940D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</w:tcPr>
          <w:p w14:paraId="0BB53A5F" w14:textId="65691760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1A347CB3" w14:textId="697A1645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0B34A1" w:rsidRPr="00EC527A" w14:paraId="25663C16" w14:textId="6AA0B019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31BC261D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Documentation/Training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758278DD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EC1B2A5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09BF8E6A" w14:textId="6D98ECCF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670E08F5" w14:textId="2A89F66D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195BA399" w14:textId="57FB8444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39E4F24D" w14:textId="5FCEBDFE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1909D74" w14:textId="428D182B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0B34A1" w:rsidRPr="00EC527A" w14:paraId="59B8B64A" w14:textId="13F533F9" w:rsidTr="00E94530">
        <w:tc>
          <w:tcPr>
            <w:tcW w:w="443" w:type="dxa"/>
            <w:shd w:val="clear" w:color="auto" w:fill="auto"/>
          </w:tcPr>
          <w:p w14:paraId="36F5E34E" w14:textId="77777777" w:rsidR="000B34A1" w:rsidRPr="00EC527A" w:rsidRDefault="000B34A1" w:rsidP="00937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21DED2C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Lab has knowledge of the EHS web page to access all necessary lab safety-related documents (policies, forms, templates, etc.)  </w:t>
            </w:r>
          </w:p>
          <w:p w14:paraId="21206F8D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  <w:b/>
              </w:rPr>
              <w:t>NOTE:</w:t>
            </w:r>
            <w:r w:rsidRPr="00EC527A">
              <w:rPr>
                <w:rFonts w:asciiTheme="minorHAnsi" w:eastAsia="Calibri" w:hAnsiTheme="minorHAnsi"/>
              </w:rPr>
              <w:t xml:space="preserve"> it is recommended that the page be bookmarked by lab members. </w:t>
            </w:r>
            <w:hyperlink r:id="rId8" w:history="1">
              <w:r w:rsidRPr="00EC527A">
                <w:rPr>
                  <w:rStyle w:val="Hyperlink"/>
                  <w:rFonts w:asciiTheme="minorHAnsi" w:eastAsia="Calibri" w:hAnsiTheme="minorHAnsi"/>
                </w:rPr>
                <w:t>www.ehs.gatech.edu</w:t>
              </w:r>
            </w:hyperlink>
            <w:r w:rsidRPr="00EC527A"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624" w:type="dxa"/>
          </w:tcPr>
          <w:p w14:paraId="7017D9D8" w14:textId="597EE3EB" w:rsidR="000B34A1" w:rsidRPr="00EC527A" w:rsidRDefault="00B27FA1" w:rsidP="00B27FA1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7A6DB506" w14:textId="6D201319" w:rsidR="000B34A1" w:rsidRPr="00EC527A" w:rsidRDefault="00B27FA1" w:rsidP="00B27FA1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8C9AA64" w14:textId="028992CF" w:rsidR="000B34A1" w:rsidRPr="00EC527A" w:rsidRDefault="00B27FA1" w:rsidP="00B27FA1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5AE85D1" w14:textId="72D1B1E3" w:rsidR="000B34A1" w:rsidRPr="00EC527A" w:rsidRDefault="00B27FA1" w:rsidP="00B27FA1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27D7796" w14:textId="7FB97855" w:rsidR="000B34A1" w:rsidRPr="00EC527A" w:rsidRDefault="00B27FA1" w:rsidP="009376D5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  <w:bookmarkEnd w:id="3"/>
          </w:p>
        </w:tc>
        <w:tc>
          <w:tcPr>
            <w:tcW w:w="1620" w:type="dxa"/>
          </w:tcPr>
          <w:p w14:paraId="1C3FA990" w14:textId="5415423B" w:rsidR="000B34A1" w:rsidRPr="00EC527A" w:rsidRDefault="00B27FA1" w:rsidP="009376D5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0D7A036" w14:textId="4E9AA9ED" w:rsidR="000B34A1" w:rsidRPr="00EC527A" w:rsidRDefault="00B27FA1" w:rsidP="009376D5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28FF719" w14:textId="2B2A1FC5" w:rsidTr="00E94530">
        <w:tc>
          <w:tcPr>
            <w:tcW w:w="443" w:type="dxa"/>
            <w:shd w:val="clear" w:color="auto" w:fill="auto"/>
          </w:tcPr>
          <w:p w14:paraId="1E361ED5" w14:textId="5D13B77D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D49A514" w14:textId="2370D46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Training documentation is present in the lab or other accessible location:</w:t>
            </w:r>
          </w:p>
          <w:p w14:paraId="2D4E9F9F" w14:textId="77777777" w:rsidR="00B27FA1" w:rsidRPr="00EC527A" w:rsidRDefault="00B27FA1" w:rsidP="00B27F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  <w:u w:val="single"/>
              </w:rPr>
              <w:t>Required</w:t>
            </w:r>
            <w:r w:rsidRPr="00EC527A">
              <w:rPr>
                <w:rFonts w:asciiTheme="minorHAnsi" w:eastAsia="Calibri" w:hAnsiTheme="minorHAnsi"/>
              </w:rPr>
              <w:t>: Lab Safety 101 (every 3 years), Right-to-Know (annual)</w:t>
            </w:r>
          </w:p>
          <w:p w14:paraId="3C4E68CF" w14:textId="79ACAE2B" w:rsidR="00B27FA1" w:rsidRPr="00EC527A" w:rsidRDefault="00B27FA1" w:rsidP="00B27F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  <w:u w:val="single"/>
              </w:rPr>
              <w:t>Process-specific</w:t>
            </w:r>
            <w:r w:rsidRPr="00EC527A">
              <w:rPr>
                <w:rFonts w:asciiTheme="minorHAnsi" w:eastAsia="Calibri" w:hAnsiTheme="minorHAnsi"/>
              </w:rPr>
              <w:t xml:space="preserve">: General Biosafety (every 3 years), Bloodborne Pathogens (annual), Recombinant DNA (every 3 years), Shipment of Dangerous Goods (every 2 years), Using </w:t>
            </w:r>
            <w:r w:rsidR="00685642">
              <w:rPr>
                <w:rFonts w:asciiTheme="minorHAnsi" w:eastAsia="Calibri" w:hAnsiTheme="minorHAnsi"/>
              </w:rPr>
              <w:t>Chemical Inventory System-EHSA</w:t>
            </w:r>
            <w:r w:rsidRPr="00EC527A">
              <w:rPr>
                <w:rFonts w:asciiTheme="minorHAnsi" w:eastAsia="Calibri" w:hAnsiTheme="minorHAnsi"/>
              </w:rPr>
              <w:t xml:space="preserve"> (one time), and Fire Safety (one time), Receipt of Hazardous Materials (one time) or others as appropriate.</w:t>
            </w:r>
          </w:p>
          <w:p w14:paraId="2717A312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  <w:b/>
              </w:rPr>
              <w:t>NOTE</w:t>
            </w:r>
            <w:r w:rsidRPr="00EC527A">
              <w:rPr>
                <w:rFonts w:asciiTheme="minorHAnsi" w:eastAsia="Calibri" w:hAnsiTheme="minorHAnsi"/>
              </w:rPr>
              <w:t xml:space="preserve">: Use the </w:t>
            </w:r>
            <w:hyperlink r:id="rId9" w:history="1">
              <w:r w:rsidRPr="00EC527A">
                <w:rPr>
                  <w:rStyle w:val="Hyperlink"/>
                  <w:rFonts w:asciiTheme="minorHAnsi" w:eastAsia="Calibri" w:hAnsiTheme="minorHAnsi"/>
                </w:rPr>
                <w:t>EHS Training Tool</w:t>
              </w:r>
            </w:hyperlink>
            <w:r w:rsidRPr="00EC527A">
              <w:rPr>
                <w:rFonts w:asciiTheme="minorHAnsi" w:eastAsia="Calibri" w:hAnsiTheme="minorHAnsi"/>
              </w:rPr>
              <w:t xml:space="preserve"> to determine what trainings are applicable and find links to access or registering for specific classes.</w:t>
            </w:r>
          </w:p>
        </w:tc>
        <w:tc>
          <w:tcPr>
            <w:tcW w:w="624" w:type="dxa"/>
          </w:tcPr>
          <w:p w14:paraId="3895E110" w14:textId="3DEE587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6868994" w14:textId="7BC4E2A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3C9C6EE" w14:textId="4B37686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C5FFB79" w14:textId="27ACDB2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8A40980" w14:textId="2D60800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48FF488" w14:textId="6A1C2EA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0A118E7A" w14:textId="5635EF7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24F1A4E2" w14:textId="5E93A3DA" w:rsidTr="00E94530">
        <w:tc>
          <w:tcPr>
            <w:tcW w:w="443" w:type="dxa"/>
            <w:shd w:val="clear" w:color="auto" w:fill="auto"/>
          </w:tcPr>
          <w:p w14:paraId="524CC573" w14:textId="74223E1D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63FAAA9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has an up-to-date biosafety approval(s):</w:t>
            </w:r>
          </w:p>
          <w:p w14:paraId="33830616" w14:textId="77777777" w:rsidR="00B27FA1" w:rsidRPr="00EC527A" w:rsidRDefault="00B27FA1" w:rsidP="00B27F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Biological Materials Safeguards Committee for work with biological/infectious agents or biological toxins and/or;</w:t>
            </w:r>
          </w:p>
          <w:p w14:paraId="448D5B06" w14:textId="77777777" w:rsidR="00B27FA1" w:rsidRPr="00EC527A" w:rsidRDefault="00B27FA1" w:rsidP="00B27F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Institutional Biosafety Committee for research involving recombinant or synthetic nucleic acid molecules).</w:t>
            </w:r>
          </w:p>
        </w:tc>
        <w:tc>
          <w:tcPr>
            <w:tcW w:w="624" w:type="dxa"/>
          </w:tcPr>
          <w:p w14:paraId="2350ACD2" w14:textId="306714C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080AC94" w14:textId="7D94AC8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DB09A31" w14:textId="4BAC4EA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17D2949" w14:textId="2C53183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EC4D227" w14:textId="0AD3E55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0BE5B67" w14:textId="7E13319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101D19D" w14:textId="41637ED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B13E96E" w14:textId="1DD351B3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80719ED" w14:textId="1181AC80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737A7A81" w14:textId="48A806B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Lab maintains an inventory log for </w:t>
            </w:r>
            <w:hyperlink r:id="rId10" w:history="1">
              <w:r w:rsidRPr="00EC527A">
                <w:rPr>
                  <w:rStyle w:val="Hyperlink"/>
                  <w:rFonts w:asciiTheme="minorHAnsi" w:eastAsia="Calibri" w:hAnsiTheme="minorHAnsi"/>
                </w:rPr>
                <w:t>Select Agent Toxins</w:t>
              </w:r>
            </w:hyperlink>
            <w:r w:rsidRPr="00EC527A">
              <w:rPr>
                <w:rFonts w:asciiTheme="minorHAnsi" w:eastAsia="Calibri" w:hAnsiTheme="minorHAnsi"/>
              </w:rPr>
              <w:t xml:space="preserve"> in Exempt Quantities and/or </w:t>
            </w:r>
            <w:hyperlink r:id="rId11" w:history="1">
              <w:r w:rsidRPr="00EC527A">
                <w:rPr>
                  <w:rStyle w:val="Hyperlink"/>
                  <w:rFonts w:asciiTheme="minorHAnsi" w:eastAsia="Calibri" w:hAnsiTheme="minorHAnsi"/>
                </w:rPr>
                <w:t>DEA Controlled Substances</w:t>
              </w:r>
            </w:hyperlink>
            <w:r w:rsidRPr="00EC527A">
              <w:rPr>
                <w:rFonts w:asciiTheme="minorHAnsi" w:eastAsia="Calibri" w:hAnsiTheme="minorHAnsi"/>
              </w:rPr>
              <w:t xml:space="preserve">.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96E9366" w14:textId="2107103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26A965" w14:textId="2707158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80E33C" w14:textId="55D2CC2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A60E7D1" w14:textId="12EF507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BB45777" w14:textId="01EE733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9F1EF" w14:textId="33C7EA1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1F573" w14:textId="176C42A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C85E42" w:rsidRPr="00EC527A" w14:paraId="6454964D" w14:textId="77777777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3B79C7B" w14:textId="77777777" w:rsidR="00C85E42" w:rsidRPr="00EC527A" w:rsidRDefault="00C85E42" w:rsidP="00C85E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65FB1B7C" w14:textId="4F7DB95E" w:rsidR="00C85E42" w:rsidRPr="00EC527A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Lab uses EHS personnel to ship dangerous goods for them. Dangerous goods include but are not limited to hazardous chemicals, radioactive material, infectious/potentially infectious materials, dry ice, </w:t>
            </w:r>
            <w:r w:rsidR="00733197">
              <w:rPr>
                <w:rFonts w:asciiTheme="minorHAnsi" w:eastAsia="Calibri" w:hAnsiTheme="minorHAnsi"/>
              </w:rPr>
              <w:t>and genetically</w:t>
            </w:r>
            <w:r>
              <w:rPr>
                <w:rFonts w:asciiTheme="minorHAnsi" w:eastAsia="Calibri" w:hAnsiTheme="minorHAnsi"/>
              </w:rPr>
              <w:t xml:space="preserve"> modified organisms/microorganisms.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D5A472D" w14:textId="37F90C54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B696F1A" w14:textId="685ABC2B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6D805B2" w14:textId="7BF1ACA9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85F61EB" w14:textId="0179D6F2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3C4F8F" w14:textId="3A37A5A8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C4FCF6" w14:textId="03DAEA2A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29454D" w14:textId="0055FAD2" w:rsidR="00C85E42" w:rsidRDefault="00C85E42" w:rsidP="00C85E42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5BEA964E" w14:textId="33622A2C" w:rsidTr="00E94530"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7D4A9D" w14:textId="57DEE23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Signage/Lab Postings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525B1E4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FAE11C2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9122DB" w14:textId="6A3D608E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0AE6098" w14:textId="169A468C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A56F308" w14:textId="12AA0C81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4FC19D4" w14:textId="208C1D90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8BB51" w14:textId="5DF32C6C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47654137" w14:textId="7C36EA63" w:rsidTr="00E94530"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14:paraId="51951609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</w:tcPr>
          <w:p w14:paraId="5F7B4018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Doors leading into the lab are labeled with appropriate hazard symbols (biohazard, radiation, NFPA diamond, etc.).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845032C" w14:textId="536717F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5CA509E" w14:textId="350FEF9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4C746E2" w14:textId="3F686EC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4FDE1A6" w14:textId="246E446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08CA582" w14:textId="3542C5D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9D12382" w14:textId="5DAB7E5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1CAE19B" w14:textId="171B089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6EF120FD" w14:textId="3F3DEB13" w:rsidTr="00E94530">
        <w:tc>
          <w:tcPr>
            <w:tcW w:w="443" w:type="dxa"/>
            <w:shd w:val="clear" w:color="auto" w:fill="auto"/>
          </w:tcPr>
          <w:p w14:paraId="1283B2E0" w14:textId="29FEEEA4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171F152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The following are posted near the lab entrance:</w:t>
            </w:r>
          </w:p>
          <w:p w14:paraId="6B43CE99" w14:textId="77777777" w:rsidR="00B27FA1" w:rsidRPr="00EC527A" w:rsidRDefault="005669CE" w:rsidP="00B27F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hyperlink r:id="rId12" w:history="1">
              <w:r w:rsidR="00B27FA1" w:rsidRPr="00EC527A">
                <w:rPr>
                  <w:rStyle w:val="Hyperlink"/>
                  <w:rFonts w:asciiTheme="minorHAnsi" w:eastAsia="Calibri" w:hAnsiTheme="minorHAnsi"/>
                </w:rPr>
                <w:t>Pink Emergency Contact Card</w:t>
              </w:r>
            </w:hyperlink>
            <w:r w:rsidR="00B27FA1" w:rsidRPr="00EC527A">
              <w:rPr>
                <w:rFonts w:asciiTheme="minorHAnsi" w:eastAsia="Calibri" w:hAnsiTheme="minorHAnsi"/>
              </w:rPr>
              <w:t xml:space="preserve"> with current contact info</w:t>
            </w:r>
          </w:p>
          <w:p w14:paraId="2359AE6F" w14:textId="77777777" w:rsidR="00B27FA1" w:rsidRPr="00EC527A" w:rsidRDefault="00B27FA1" w:rsidP="00B27F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Chemical Inventory</w:t>
            </w:r>
          </w:p>
          <w:p w14:paraId="42858CB3" w14:textId="4718D263" w:rsidR="00B27FA1" w:rsidRPr="00EC527A" w:rsidRDefault="005669CE" w:rsidP="00B27F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hyperlink r:id="rId13" w:history="1">
              <w:r w:rsidR="00B27FA1" w:rsidRPr="0057202B">
                <w:rPr>
                  <w:rStyle w:val="Hyperlink"/>
                  <w:rFonts w:asciiTheme="minorHAnsi" w:eastAsia="Calibri" w:hAnsiTheme="minorHAnsi"/>
                </w:rPr>
                <w:t>GT Emergency Procedures Sign</w:t>
              </w:r>
            </w:hyperlink>
          </w:p>
          <w:p w14:paraId="18738798" w14:textId="7CE2B7BC" w:rsidR="00B27FA1" w:rsidRPr="00EC527A" w:rsidRDefault="005669CE" w:rsidP="00B27F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hyperlink r:id="rId14" w:history="1">
              <w:r w:rsidR="00B27FA1" w:rsidRPr="0057202B">
                <w:rPr>
                  <w:rStyle w:val="Hyperlink"/>
                  <w:rFonts w:asciiTheme="minorHAnsi" w:eastAsia="Calibri" w:hAnsiTheme="minorHAnsi"/>
                </w:rPr>
                <w:t>SDS Access Information Sign</w:t>
              </w:r>
            </w:hyperlink>
          </w:p>
        </w:tc>
        <w:tc>
          <w:tcPr>
            <w:tcW w:w="624" w:type="dxa"/>
          </w:tcPr>
          <w:p w14:paraId="5517D96A" w14:textId="0325E7D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10DBA46" w14:textId="603C128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69C3C02" w14:textId="7B9F7C5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C092A47" w14:textId="3072086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296813D" w14:textId="21B8EF0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0808216D" w14:textId="4EB674F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57003BB" w14:textId="48B24C5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1B021CC0" w14:textId="754BEFE0" w:rsidTr="00E94530">
        <w:tc>
          <w:tcPr>
            <w:tcW w:w="443" w:type="dxa"/>
            <w:shd w:val="clear" w:color="auto" w:fill="auto"/>
          </w:tcPr>
          <w:p w14:paraId="338B6D57" w14:textId="03E1434F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6EE7DF2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equipment used to manipulate biological materials is labeled with the biohazard symbol.</w:t>
            </w:r>
          </w:p>
        </w:tc>
        <w:tc>
          <w:tcPr>
            <w:tcW w:w="624" w:type="dxa"/>
          </w:tcPr>
          <w:p w14:paraId="0C2FA030" w14:textId="7B27CEA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AD6114B" w14:textId="412F616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4BFFA16" w14:textId="51B7FDE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986FD04" w14:textId="1A93CF0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10EE92A3" w14:textId="3379DFB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30E1E1E3" w14:textId="658739D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D3E677F" w14:textId="0FC3550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27C70FD5" w14:textId="5E156E8B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B15B257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4A677D1C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freezers and refrigerators are labeled with “No Food or Drink Allowed”, “No Flammables” (if appropriate) and the biohazard symbol (if used to store biological/infectious material).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E030AFB" w14:textId="53A10E6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B82BABC" w14:textId="64B1AB9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AE3EEC" w14:textId="0F102EC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7B6566" w14:textId="7ADF2BE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2526F6" w14:textId="5EA361A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F1A35F" w14:textId="3CE63AE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3EAAA0" w14:textId="676DA33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09D2628A" w14:textId="3A24BE0D" w:rsidTr="00E94530">
        <w:tc>
          <w:tcPr>
            <w:tcW w:w="5401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6007B1F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Occupational Health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3B9F457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0FEBD78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490CBA6" w14:textId="71428BEB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9678FF" w14:textId="46B0B80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A966DE" w14:textId="1DEDCB21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3A9B767" w14:textId="47548CC6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BD15D" w14:textId="5E1556A4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7311DEDA" w14:textId="2ABBB20E" w:rsidTr="00E94530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1096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3D23" w14:textId="19B69B2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All lab members that work with animals and/or biological/infectious material are enrolled in the </w:t>
            </w:r>
            <w:hyperlink r:id="rId15" w:history="1">
              <w:r>
                <w:rPr>
                  <w:rStyle w:val="Hyperlink"/>
                  <w:rFonts w:asciiTheme="minorHAnsi" w:eastAsia="Calibri" w:hAnsiTheme="minorHAnsi"/>
                </w:rPr>
                <w:t>Biosafety Occupational Health Program</w:t>
              </w:r>
            </w:hyperlink>
            <w:r w:rsidRPr="00EC527A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DE5154" w14:textId="7A95C67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9A5B1C" w14:textId="5EEC80E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D59877" w14:textId="321AE3E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93B9F5A" w14:textId="4CA7078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6AFE21D" w14:textId="3ED8159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171518A" w14:textId="02C0218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AA91AF" w14:textId="1FD25D2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271DDC97" w14:textId="13A3D52C" w:rsidTr="00E94530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F3BBF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3CD40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All lab members that are required to wear respiratory protection enroll annually into the respiratory protection program.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8CBDAD" w14:textId="644C94B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4B637DC" w14:textId="68F1D80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98E1317" w14:textId="20F9F43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E0EB7F4" w14:textId="301BA49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7CC98A0" w14:textId="2F87472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DC4BCDF" w14:textId="73C1390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35B05C" w14:textId="56B65CB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76BA6E68" w14:textId="19BB75D1" w:rsidTr="00E94530">
        <w:tc>
          <w:tcPr>
            <w:tcW w:w="540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AB726FD" w14:textId="12929B4E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Engineering Controls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000000"/>
          </w:tcPr>
          <w:p w14:paraId="0CEA444C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5EB9F5E2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412E850C" w14:textId="6D89E8EE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042C3231" w14:textId="3A7F500B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000000"/>
          </w:tcPr>
          <w:p w14:paraId="7DA9AEFC" w14:textId="25B3F78A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</w:tcPr>
          <w:p w14:paraId="1F7C943A" w14:textId="4F07EA05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47A395D6" w14:textId="7F8EAC80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0B34A1" w:rsidRPr="00EC527A" w14:paraId="15462152" w14:textId="69B81472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692A7222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Cabinet/ Hood Certification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5C21285C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62AB1F63" w14:textId="77777777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5AA2E9A4" w14:textId="1F1AD005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21314FDF" w14:textId="30B2E90A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45398392" w14:textId="2E8E3919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3E8840E0" w14:textId="71AAEC56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55F55438" w14:textId="094F33F0" w:rsidR="000B34A1" w:rsidRPr="00EC527A" w:rsidRDefault="000B34A1" w:rsidP="009376D5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2E400DBD" w14:textId="3FACDD62" w:rsidTr="00E94530">
        <w:tc>
          <w:tcPr>
            <w:tcW w:w="443" w:type="dxa"/>
            <w:shd w:val="clear" w:color="auto" w:fill="auto"/>
          </w:tcPr>
          <w:p w14:paraId="3E790461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3A9E2EB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Chemical Fume Hoods (CFH) have been certified in the past 6 months by the Georgia Tech approved vendor and are functioning properly. The certification label is attached to the CFH.</w:t>
            </w:r>
          </w:p>
        </w:tc>
        <w:tc>
          <w:tcPr>
            <w:tcW w:w="624" w:type="dxa"/>
          </w:tcPr>
          <w:p w14:paraId="113B92DE" w14:textId="2D6FE8B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4A29EC3" w14:textId="393FA63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E7DB146" w14:textId="59D8A83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E4CB854" w14:textId="67B9C86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2C88E7ED" w14:textId="5D4903E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D1A0528" w14:textId="5526DC5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5B5C7CC" w14:textId="4EE04E1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48D69B6" w14:textId="09BEDD17" w:rsidTr="00E94530">
        <w:tc>
          <w:tcPr>
            <w:tcW w:w="443" w:type="dxa"/>
            <w:shd w:val="clear" w:color="auto" w:fill="auto"/>
          </w:tcPr>
          <w:p w14:paraId="6A5BE19A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1EAB7E5" w14:textId="77777777" w:rsidR="00B27FA1" w:rsidRPr="00EC527A" w:rsidDel="00983B6D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CFHs that have failed certification, have not been certified within the past 6 months or are not functioning correctly (i.e., flow is not between 80-120 LFM) are tagged out of service and are not in use.</w:t>
            </w:r>
          </w:p>
        </w:tc>
        <w:tc>
          <w:tcPr>
            <w:tcW w:w="624" w:type="dxa"/>
          </w:tcPr>
          <w:p w14:paraId="3F6C088E" w14:textId="0E1FFF8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8C0A74D" w14:textId="7C9AA29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4BEDDE6" w14:textId="535CCF8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FC79FD6" w14:textId="2A914E8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C59B3B5" w14:textId="237E292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354B0865" w14:textId="39FE433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A34781E" w14:textId="6A64903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51DBA527" w14:textId="49F12304" w:rsidTr="00E94530">
        <w:tc>
          <w:tcPr>
            <w:tcW w:w="443" w:type="dxa"/>
            <w:shd w:val="clear" w:color="auto" w:fill="auto"/>
          </w:tcPr>
          <w:p w14:paraId="701D60E7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21B6C70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Biosafety Cabinets (BSC) have been certified in the past year by the Georgia Tech approved vendor and are functioning properly. The certification label is attached to the BSC.</w:t>
            </w:r>
          </w:p>
        </w:tc>
        <w:tc>
          <w:tcPr>
            <w:tcW w:w="624" w:type="dxa"/>
          </w:tcPr>
          <w:p w14:paraId="0BA7FD58" w14:textId="2EFD203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695843D" w14:textId="3FC8B09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CD4871F" w14:textId="112BAB4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7F73884" w14:textId="5356D0D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C7943D3" w14:textId="44974A6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E4620F1" w14:textId="7B0D6FD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2D91DB4" w14:textId="4D89381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6400947C" w14:textId="1E5566A6" w:rsidTr="00E94530">
        <w:tc>
          <w:tcPr>
            <w:tcW w:w="443" w:type="dxa"/>
            <w:shd w:val="clear" w:color="auto" w:fill="auto"/>
          </w:tcPr>
          <w:p w14:paraId="725BA7BA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13E6D40" w14:textId="77777777" w:rsidR="00B27FA1" w:rsidRPr="00EC527A" w:rsidDel="00983B6D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BSCs that have failed certification or have not been certified within the past year are tagged out of service and are not in use.</w:t>
            </w:r>
          </w:p>
        </w:tc>
        <w:tc>
          <w:tcPr>
            <w:tcW w:w="624" w:type="dxa"/>
          </w:tcPr>
          <w:p w14:paraId="3BDD37F7" w14:textId="598C76C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71F5D2F" w14:textId="7CB4FA0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F725AE1" w14:textId="45E964B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4AD7F7F" w14:textId="25C9AFE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3683FB40" w14:textId="456DE83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DF649B4" w14:textId="247261C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D4FA321" w14:textId="531D899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66BF1FFC" w14:textId="03320501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54D4566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006C0033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All active laminar flow hoods/clean benches have been certified within the past year by the Georgia Tech approved vendor and are functioning properly.  The certification label is attached and initialed by the vendor.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CE93B44" w14:textId="2F3493E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773BCB7" w14:textId="0F1B4FF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2ACB18B" w14:textId="25D7E6B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39FBB8" w14:textId="66BBADF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A8D5CC9" w14:textId="490E87C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18219F" w14:textId="4D7B67A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F6ACF0" w14:textId="12438E3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5F712CE9" w14:textId="0255482A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4D3AEDCC" w14:textId="77777777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Cabinet/Hood Use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65296C7F" w14:textId="77777777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31E8EF8D" w14:textId="77777777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38240C54" w14:textId="6E1B8C79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22ED85B4" w14:textId="5623D80B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645AEDCA" w14:textId="1C7A8282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38DACC04" w14:textId="2C2D63D0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CBE16A0" w14:textId="7FCEBAA2" w:rsidR="000B34A1" w:rsidRPr="00EC527A" w:rsidRDefault="000B34A1" w:rsidP="00677C91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08414E56" w14:textId="4376C7C7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3D4BD90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63790BC3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CFH and BSC sashes are functioning properly, set to appropriate heights, not cracked, and alarms are not muted. 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9A23825" w14:textId="615D26A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5CB762" w14:textId="4DA201C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EF0B2ED" w14:textId="5B2B394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46B9E3" w14:textId="24427BD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1D31C11" w14:textId="2596CA4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135C3" w14:textId="24DA6BA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DAEAFE" w14:textId="6A6063B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1276E74E" w14:textId="6F75F9F9" w:rsidTr="00E94530">
        <w:tc>
          <w:tcPr>
            <w:tcW w:w="443" w:type="dxa"/>
            <w:shd w:val="clear" w:color="auto" w:fill="auto"/>
          </w:tcPr>
          <w:p w14:paraId="4C66E394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2235704C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Items are not stored on top of the BSC.</w:t>
            </w:r>
          </w:p>
        </w:tc>
        <w:tc>
          <w:tcPr>
            <w:tcW w:w="624" w:type="dxa"/>
          </w:tcPr>
          <w:p w14:paraId="071894B1" w14:textId="0EDE6E5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2EA404B" w14:textId="063B2FE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AA4FDEE" w14:textId="27A8C0C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EECC973" w14:textId="0FF762D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605C2D6" w14:textId="20968FF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30E1321" w14:textId="4B1DDEB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1C03AE49" w14:textId="53F68A4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1C00E514" w14:textId="5441DE7D" w:rsidTr="00E94530">
        <w:tc>
          <w:tcPr>
            <w:tcW w:w="443" w:type="dxa"/>
            <w:shd w:val="clear" w:color="auto" w:fill="auto"/>
          </w:tcPr>
          <w:p w14:paraId="76945806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401E354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Bunsen burners and/or open flames are not used in the BSC. Flammable gas is not used or connected to BSC gas lines (i.e., natural gas).</w:t>
            </w:r>
          </w:p>
        </w:tc>
        <w:tc>
          <w:tcPr>
            <w:tcW w:w="624" w:type="dxa"/>
          </w:tcPr>
          <w:p w14:paraId="70EEB040" w14:textId="342346D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EDA3605" w14:textId="486194C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DC087D7" w14:textId="629554A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FF6FDAC" w14:textId="15DCA97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A7E002F" w14:textId="4D5EE3B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61F42A6" w14:textId="4C5201D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E01558C" w14:textId="011DC80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DF56213" w14:textId="143BCA88" w:rsidTr="00E94530">
        <w:tc>
          <w:tcPr>
            <w:tcW w:w="443" w:type="dxa"/>
            <w:shd w:val="clear" w:color="auto" w:fill="auto"/>
          </w:tcPr>
          <w:p w14:paraId="6960ECA8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663D24E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Items stored in CFHs and BSCs do not disrupt normal use and/or airflow. Specifically, BSC grills are free from obstructions.</w:t>
            </w:r>
          </w:p>
        </w:tc>
        <w:tc>
          <w:tcPr>
            <w:tcW w:w="624" w:type="dxa"/>
          </w:tcPr>
          <w:p w14:paraId="00E43595" w14:textId="6E8FD1D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3240101" w14:textId="1E7122E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5F38A2E" w14:textId="755402F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AFB4B48" w14:textId="3302361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A465E9F" w14:textId="76E1D61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3A9A9255" w14:textId="50DFF47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4D581D2" w14:textId="3AB37D9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1AAA8459" w14:textId="1DE23AE5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9C0300C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7CFFF839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Laminar flow hoods/clean benches are not used to work with hazardous material.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FF7795B" w14:textId="12E5A7F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C4689C" w14:textId="0F69FC6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0070E6" w14:textId="700512C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A867D6A" w14:textId="0DAE0C7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595C9F7" w14:textId="6921500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B3E8FC" w14:textId="3E070C3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FA225C" w14:textId="2F6D136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03878B29" w14:textId="3904DB9E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1AA4109E" w14:textId="7777777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Centrifuges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38C2003E" w14:textId="7777777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7F75C6AA" w14:textId="7777777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FD61751" w14:textId="0DEE0656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2409B5EB" w14:textId="17F7FDF3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4AD29FFF" w14:textId="0486020F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5BF3C603" w14:textId="5E71B250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A6A1F15" w14:textId="4FFDF02D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221045" w14:paraId="7D96D186" w14:textId="24372493" w:rsidTr="00E94530">
        <w:tc>
          <w:tcPr>
            <w:tcW w:w="443" w:type="dxa"/>
            <w:shd w:val="clear" w:color="auto" w:fill="auto"/>
          </w:tcPr>
          <w:p w14:paraId="01F2683C" w14:textId="77777777" w:rsidR="00B27FA1" w:rsidRPr="00B23DEC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B956C16" w14:textId="77777777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B23DEC">
              <w:rPr>
                <w:rFonts w:asciiTheme="minorHAnsi" w:eastAsia="Calibri" w:hAnsiTheme="minorHAnsi"/>
              </w:rPr>
              <w:t xml:space="preserve">Centrifuges have door interlocks (mechanism to keep lid closed during operation). </w:t>
            </w:r>
          </w:p>
        </w:tc>
        <w:tc>
          <w:tcPr>
            <w:tcW w:w="624" w:type="dxa"/>
          </w:tcPr>
          <w:p w14:paraId="043D6791" w14:textId="57661523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BF69A7F" w14:textId="0245C0C0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9A4C13F" w14:textId="490041D8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CECEED7" w14:textId="29EAC8E0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1C4F5DE" w14:textId="2F28F5D8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0DE2BBB" w14:textId="516C2959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282DADD" w14:textId="3D7B18EB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EBE6884" w14:textId="21134AB8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DF0EB2E" w14:textId="77777777" w:rsidR="00B27FA1" w:rsidRPr="00B23DEC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3E7B13F6" w14:textId="77777777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B23DEC">
              <w:rPr>
                <w:rFonts w:asciiTheme="minorHAnsi" w:eastAsia="Calibri" w:hAnsiTheme="minorHAnsi"/>
              </w:rPr>
              <w:t>Secondary containment (i.e., centrifuge safety caps, buckets, sealed rotors) is available and used when centrifuging infectious samples.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551BD08" w14:textId="3677C431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0F5D0A8" w14:textId="2BAE56F5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447258E" w14:textId="5A4AAF99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852CB77" w14:textId="7E3F5C11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F299E7F" w14:textId="5FBBF00F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ADA830" w14:textId="47F56144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264730" w14:textId="2BA1442C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43E0171F" w14:textId="6385EE2D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79BC673E" w14:textId="7777777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Emergency Equipment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1ACB5434" w14:textId="7777777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7E6BF5F4" w14:textId="7777777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42FE03A2" w14:textId="2152BEBC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72208DEC" w14:textId="787887C8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040A38CC" w14:textId="7B54752F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08E49033" w14:textId="5AB244E7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0F2A5D" w14:textId="1219F54F" w:rsidR="000B34A1" w:rsidRPr="00EC527A" w:rsidRDefault="000B34A1" w:rsidP="00267A10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344F9F4D" w14:textId="74D8E87B" w:rsidTr="00E94530">
        <w:tc>
          <w:tcPr>
            <w:tcW w:w="443" w:type="dxa"/>
            <w:shd w:val="clear" w:color="auto" w:fill="auto"/>
          </w:tcPr>
          <w:p w14:paraId="06E3C7D2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B7588AC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A double ocular eyewash is available within 10 second access.</w:t>
            </w:r>
          </w:p>
        </w:tc>
        <w:tc>
          <w:tcPr>
            <w:tcW w:w="624" w:type="dxa"/>
          </w:tcPr>
          <w:p w14:paraId="50EF0A8A" w14:textId="63B581E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9527BDF" w14:textId="45452DD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A6FC2EF" w14:textId="09FD8B4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EFC1528" w14:textId="5ED4A5F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67B91B2B" w14:textId="1EEEDA2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006C2E2" w14:textId="4C33EE9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05BA773" w14:textId="7F54402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2161F95" w14:textId="1733CEDB" w:rsidTr="00E94530">
        <w:trPr>
          <w:trHeight w:val="206"/>
        </w:trPr>
        <w:tc>
          <w:tcPr>
            <w:tcW w:w="443" w:type="dxa"/>
            <w:shd w:val="clear" w:color="auto" w:fill="auto"/>
          </w:tcPr>
          <w:p w14:paraId="6D9F1DAB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C421B04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A safety shower is available within 10 second access.</w:t>
            </w:r>
          </w:p>
        </w:tc>
        <w:tc>
          <w:tcPr>
            <w:tcW w:w="624" w:type="dxa"/>
          </w:tcPr>
          <w:p w14:paraId="703B1BEE" w14:textId="5E2E5F0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FE01AD4" w14:textId="34006C6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AE07332" w14:textId="0F4AA11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D1CA1E0" w14:textId="3D13307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ECF784A" w14:textId="243662A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7216729" w14:textId="55726C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9936680" w14:textId="21B7F0F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05C0EB0" w14:textId="66D00627" w:rsidTr="00685642">
        <w:trPr>
          <w:trHeight w:val="563"/>
        </w:trPr>
        <w:tc>
          <w:tcPr>
            <w:tcW w:w="443" w:type="dxa"/>
            <w:shd w:val="clear" w:color="auto" w:fill="auto"/>
          </w:tcPr>
          <w:p w14:paraId="55C68DBD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D387A2E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Eyewashes and safety showers are free of obstruction for easy access during an emergency.</w:t>
            </w:r>
          </w:p>
        </w:tc>
        <w:tc>
          <w:tcPr>
            <w:tcW w:w="624" w:type="dxa"/>
          </w:tcPr>
          <w:p w14:paraId="1C083944" w14:textId="28A4F8F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DAF28AF" w14:textId="5BF1155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9D1E857" w14:textId="4ACDA2F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AAD08DB" w14:textId="4DF1EC8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0438911" w14:textId="550C724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C0879FE" w14:textId="5988E93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588F536" w14:textId="746760C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642E6FC5" w14:textId="0233F9CE" w:rsidTr="00E94530">
        <w:tc>
          <w:tcPr>
            <w:tcW w:w="443" w:type="dxa"/>
            <w:shd w:val="clear" w:color="auto" w:fill="auto"/>
          </w:tcPr>
          <w:p w14:paraId="66AC1C60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3C96FAE" w14:textId="3FA45E0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Eyewashes are tested weekly by lab members and the test is documented.  </w:t>
            </w:r>
            <w:r w:rsidRPr="00EC527A">
              <w:rPr>
                <w:rFonts w:asciiTheme="minorHAnsi" w:eastAsia="Calibri" w:hAnsiTheme="minorHAnsi"/>
                <w:b/>
              </w:rPr>
              <w:t>NOTE</w:t>
            </w:r>
            <w:r w:rsidRPr="00EC527A">
              <w:rPr>
                <w:rFonts w:asciiTheme="minorHAnsi" w:eastAsia="Calibri" w:hAnsiTheme="minorHAnsi"/>
              </w:rPr>
              <w:t>: Eyewashes equipped with safety caps have them in place.</w:t>
            </w:r>
          </w:p>
        </w:tc>
        <w:tc>
          <w:tcPr>
            <w:tcW w:w="624" w:type="dxa"/>
          </w:tcPr>
          <w:p w14:paraId="74A9612A" w14:textId="3CF9B4C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A26BA96" w14:textId="5298E62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3B88A6F" w14:textId="4EC3027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6AE11B4" w14:textId="2A41AEC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0F22A41" w14:textId="34DBAAB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129682F" w14:textId="6A3109D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1F02F781" w14:textId="765280D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3EA61C90" w14:textId="4FDDD506" w:rsidTr="00E94530">
        <w:tc>
          <w:tcPr>
            <w:tcW w:w="443" w:type="dxa"/>
            <w:shd w:val="clear" w:color="auto" w:fill="auto"/>
          </w:tcPr>
          <w:p w14:paraId="6482C5E3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7EE6FD5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Safety showers are tested annually by GT Facilities and the test is documented.</w:t>
            </w:r>
          </w:p>
        </w:tc>
        <w:tc>
          <w:tcPr>
            <w:tcW w:w="624" w:type="dxa"/>
          </w:tcPr>
          <w:p w14:paraId="50000098" w14:textId="5626E51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D9C5FF8" w14:textId="2D2EB95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0B05433" w14:textId="7488CAE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6F1713D" w14:textId="3EDC84F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A6EE279" w14:textId="2CE4CB9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02A462B6" w14:textId="606463D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0C422AC3" w14:textId="0656D0C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2B846086" w14:textId="616F3DAD" w:rsidTr="00E94530">
        <w:tc>
          <w:tcPr>
            <w:tcW w:w="443" w:type="dxa"/>
            <w:shd w:val="clear" w:color="auto" w:fill="auto"/>
          </w:tcPr>
          <w:p w14:paraId="05A287F3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7461B44" w14:textId="349F6EA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Fire extinguishers are appropriate for the hazards in the lab, visible and accessible in the lab.</w:t>
            </w:r>
          </w:p>
        </w:tc>
        <w:tc>
          <w:tcPr>
            <w:tcW w:w="624" w:type="dxa"/>
          </w:tcPr>
          <w:p w14:paraId="12C69887" w14:textId="4B931E9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D246012" w14:textId="660902E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5FAC52A" w14:textId="02C0804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655AC58" w14:textId="2E05038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2EC554C0" w14:textId="1164F13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21EA184" w14:textId="6886AB0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039DF097" w14:textId="115C733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517413A9" w14:textId="5D23830E" w:rsidTr="00E94530">
        <w:tc>
          <w:tcPr>
            <w:tcW w:w="443" w:type="dxa"/>
            <w:shd w:val="clear" w:color="auto" w:fill="auto"/>
          </w:tcPr>
          <w:p w14:paraId="1077B772" w14:textId="2C28A0ED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5BC53DD2" w14:textId="30A1013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Fire extinguishers are visually inspected monthly by lab members. This is documented on the tag affixed to the equipment.</w:t>
            </w:r>
          </w:p>
        </w:tc>
        <w:tc>
          <w:tcPr>
            <w:tcW w:w="624" w:type="dxa"/>
          </w:tcPr>
          <w:p w14:paraId="1DD86AC2" w14:textId="22BD54A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CF56005" w14:textId="5466848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C56A688" w14:textId="7BF72FC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3D46735" w14:textId="54F074A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3642FDE8" w14:textId="27B80DA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6D1C118" w14:textId="5AF0711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667A4C0" w14:textId="5530879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2EC90EB3" w14:textId="41282C79" w:rsidTr="00E94530">
        <w:tc>
          <w:tcPr>
            <w:tcW w:w="5401" w:type="dxa"/>
            <w:gridSpan w:val="2"/>
            <w:shd w:val="clear" w:color="auto" w:fill="000000"/>
          </w:tcPr>
          <w:p w14:paraId="6D231CFF" w14:textId="2BD7112D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Personal Protective Equipment &amp; Lab Attire</w:t>
            </w:r>
          </w:p>
        </w:tc>
        <w:tc>
          <w:tcPr>
            <w:tcW w:w="624" w:type="dxa"/>
            <w:shd w:val="clear" w:color="auto" w:fill="000000"/>
          </w:tcPr>
          <w:p w14:paraId="7986B944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182F9563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4AD6C126" w14:textId="2C7178AF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742DF5C4" w14:textId="533F9F80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shd w:val="clear" w:color="auto" w:fill="000000"/>
          </w:tcPr>
          <w:p w14:paraId="5C4B036D" w14:textId="468840E2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shd w:val="clear" w:color="auto" w:fill="000000"/>
          </w:tcPr>
          <w:p w14:paraId="33E22D64" w14:textId="431373B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shd w:val="clear" w:color="auto" w:fill="000000"/>
          </w:tcPr>
          <w:p w14:paraId="3D3EE5D0" w14:textId="57E9800C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B27FA1" w:rsidRPr="00EC527A" w14:paraId="058748D4" w14:textId="31033DD2" w:rsidTr="00E94530">
        <w:tc>
          <w:tcPr>
            <w:tcW w:w="443" w:type="dxa"/>
            <w:shd w:val="clear" w:color="auto" w:fill="auto"/>
          </w:tcPr>
          <w:p w14:paraId="7245BBBF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8407C9A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coats are worn while working in the lab.</w:t>
            </w:r>
          </w:p>
        </w:tc>
        <w:tc>
          <w:tcPr>
            <w:tcW w:w="624" w:type="dxa"/>
          </w:tcPr>
          <w:p w14:paraId="4849D2CB" w14:textId="3DE512B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607C93F" w14:textId="180ACD8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01A2E0E" w14:textId="717B2A2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1CE2758" w14:textId="1D0CF4E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6376F2B0" w14:textId="151C40E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620CE76B" w14:textId="77F3730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4677249" w14:textId="518FBBF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57A0403" w14:textId="6F9841EB" w:rsidTr="00E94530">
        <w:tc>
          <w:tcPr>
            <w:tcW w:w="443" w:type="dxa"/>
            <w:shd w:val="clear" w:color="auto" w:fill="auto"/>
          </w:tcPr>
          <w:p w14:paraId="32019A33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2855E50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Reusable coats are laundered on a regular basis by an approved method.</w:t>
            </w:r>
          </w:p>
        </w:tc>
        <w:tc>
          <w:tcPr>
            <w:tcW w:w="624" w:type="dxa"/>
          </w:tcPr>
          <w:p w14:paraId="586C4464" w14:textId="122ABB0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2C26FA0" w14:textId="0C562CF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E6DE78B" w14:textId="61082B1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54BB5A4" w14:textId="1169FB0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4471FF0" w14:textId="29CF338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D84C6C3" w14:textId="0CF9681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F25C7B0" w14:textId="5719FE5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1C341127" w14:textId="276A7365" w:rsidTr="00E94530">
        <w:tc>
          <w:tcPr>
            <w:tcW w:w="443" w:type="dxa"/>
            <w:shd w:val="clear" w:color="auto" w:fill="auto"/>
          </w:tcPr>
          <w:p w14:paraId="34F8AA74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2AFE2EE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Safety glasses/goggles or another type of face protection are worn at all times in the lab.</w:t>
            </w:r>
          </w:p>
        </w:tc>
        <w:tc>
          <w:tcPr>
            <w:tcW w:w="624" w:type="dxa"/>
          </w:tcPr>
          <w:p w14:paraId="317C1381" w14:textId="1B3FF36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34A8864" w14:textId="7F688F8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75809E5" w14:textId="695800B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F4021AB" w14:textId="70206D4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6E0E0DD" w14:textId="270D463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039420E" w14:textId="434B648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9D9B5F8" w14:textId="3E5D546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590E6C86" w14:textId="7026C17C" w:rsidTr="00E94530">
        <w:tc>
          <w:tcPr>
            <w:tcW w:w="443" w:type="dxa"/>
            <w:shd w:val="clear" w:color="auto" w:fill="auto"/>
          </w:tcPr>
          <w:p w14:paraId="1482CE00" w14:textId="2E241B14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9259EC1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Gloves are worn while working in the lab and appropriate for the experiment (examples: thermal protection for -80°C freezers/liquid nitrogen, nitrile gloves for chemicals, etc.) Disposable gloves are not reused.</w:t>
            </w:r>
          </w:p>
        </w:tc>
        <w:tc>
          <w:tcPr>
            <w:tcW w:w="624" w:type="dxa"/>
          </w:tcPr>
          <w:p w14:paraId="5BFF2481" w14:textId="1D7B014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BACB4AE" w14:textId="12EDCEA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30F2ED6" w14:textId="481E854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27EC302" w14:textId="55ED05F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C19B7A0" w14:textId="010A752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710FF16" w14:textId="093E0BC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19D99C73" w14:textId="2C568F4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FF5EF42" w14:textId="4C53988E" w:rsidTr="00E94530">
        <w:tc>
          <w:tcPr>
            <w:tcW w:w="443" w:type="dxa"/>
            <w:shd w:val="clear" w:color="auto" w:fill="auto"/>
          </w:tcPr>
          <w:p w14:paraId="1966438C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33A16CC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members remove gloves before leaving the lab and opening doors.</w:t>
            </w:r>
          </w:p>
        </w:tc>
        <w:tc>
          <w:tcPr>
            <w:tcW w:w="624" w:type="dxa"/>
          </w:tcPr>
          <w:p w14:paraId="33401FA8" w14:textId="4737D57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10494C6" w14:textId="44060E6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C4A129A" w14:textId="37625D4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B7B904E" w14:textId="53A155E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36D96CC1" w14:textId="6F69EC2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530BF7F" w14:textId="4D94FDC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E1062F1" w14:textId="67D8163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07659C1" w14:textId="15B08BD9" w:rsidTr="00E94530">
        <w:tc>
          <w:tcPr>
            <w:tcW w:w="443" w:type="dxa"/>
            <w:shd w:val="clear" w:color="auto" w:fill="auto"/>
          </w:tcPr>
          <w:p w14:paraId="68E87FE1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A7ED0D3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Closed toed shoes and long pants/skirts are worn at all times in the lab. Examples of inappropriate attire include: sandals, torn jeans, and ballet flats. </w:t>
            </w:r>
          </w:p>
        </w:tc>
        <w:tc>
          <w:tcPr>
            <w:tcW w:w="624" w:type="dxa"/>
          </w:tcPr>
          <w:p w14:paraId="4FBC5D1A" w14:textId="67D8A61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2F4BF37" w14:textId="7D690BC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954F6B4" w14:textId="41F5FDC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3A5AF58" w14:textId="15159A8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358FE7B" w14:textId="78D601B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F4E40D5" w14:textId="450C86B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0F1C492" w14:textId="0C9843F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31B79873" w14:textId="460EEC7B" w:rsidTr="00E94530">
        <w:tc>
          <w:tcPr>
            <w:tcW w:w="540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75DE4EE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Hazardous Material Storage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000000"/>
          </w:tcPr>
          <w:p w14:paraId="79B679F7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34505FC9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7521E4EB" w14:textId="22586611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0BCE6199" w14:textId="1B89161C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000000"/>
          </w:tcPr>
          <w:p w14:paraId="3FDE6480" w14:textId="06447879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</w:tcPr>
          <w:p w14:paraId="7A46DB81" w14:textId="182789CE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4593038C" w14:textId="581A0BE3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B27FA1" w:rsidRPr="00EC527A" w14:paraId="06CA1D29" w14:textId="33FBFC09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B605209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69381070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NFPA/Right-To-Know compliant labels are affixed to in house made containers of solutions.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7F1B45C" w14:textId="7FCB233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35EE98A" w14:textId="2F13788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C08E06D" w14:textId="1903DB0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30F114D" w14:textId="43F6DC1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6F5F772" w14:textId="7066F0F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72F7E3" w14:textId="383728E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00A781" w14:textId="37299C8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1D0E5D31" w14:textId="6526EF94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12CD6ABD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Chemicals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5874440A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98D7C56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A4BAA63" w14:textId="0B3208EF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07FE6305" w14:textId="3B969129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5A8ED7F4" w14:textId="341796BB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55720074" w14:textId="452293D9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1C1FA4D" w14:textId="569CB8FF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4382E828" w14:textId="29AC2747" w:rsidTr="00E94530">
        <w:tc>
          <w:tcPr>
            <w:tcW w:w="443" w:type="dxa"/>
            <w:shd w:val="clear" w:color="auto" w:fill="auto"/>
          </w:tcPr>
          <w:p w14:paraId="4B19EDFA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CCB6D1B" w14:textId="3582E563" w:rsidR="00B27FA1" w:rsidRPr="00EC527A" w:rsidRDefault="00685642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EHSA</w:t>
            </w:r>
            <w:r w:rsidRPr="00EC527A">
              <w:rPr>
                <w:rFonts w:asciiTheme="minorHAnsi" w:eastAsia="Calibri" w:hAnsiTheme="minorHAnsi"/>
              </w:rPr>
              <w:t xml:space="preserve"> </w:t>
            </w:r>
            <w:r w:rsidR="00B27FA1" w:rsidRPr="00EC527A">
              <w:rPr>
                <w:rFonts w:asciiTheme="minorHAnsi" w:eastAsia="Calibri" w:hAnsiTheme="minorHAnsi"/>
              </w:rPr>
              <w:t>barcode labels are present on all primary chemical containers (including gas cylinders).</w:t>
            </w:r>
          </w:p>
        </w:tc>
        <w:tc>
          <w:tcPr>
            <w:tcW w:w="624" w:type="dxa"/>
          </w:tcPr>
          <w:p w14:paraId="197B24EE" w14:textId="45A9F3E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C22F2EF" w14:textId="23FDE55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558BD73" w14:textId="5E53217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3C24FAE" w14:textId="36372E7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A4EAA3E" w14:textId="7DFF58F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31F083AD" w14:textId="4804B04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C6B9753" w14:textId="76EA943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648D3C7" w14:textId="56991E66" w:rsidTr="00E94530">
        <w:tc>
          <w:tcPr>
            <w:tcW w:w="443" w:type="dxa"/>
            <w:shd w:val="clear" w:color="auto" w:fill="auto"/>
          </w:tcPr>
          <w:p w14:paraId="101130DC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E8C11BA" w14:textId="2AF1957C" w:rsidR="00B27FA1" w:rsidRPr="00EC527A" w:rsidRDefault="00633467" w:rsidP="00633467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645B19">
              <w:rPr>
                <w:rFonts w:asciiTheme="minorHAnsi" w:eastAsia="Calibri" w:hAnsiTheme="minorHAnsi"/>
              </w:rPr>
              <w:t>Chemicals are segregated by hazard (i.e., acids and bases separated; acids are segregated by type: inorganic and organic).</w:t>
            </w:r>
            <w:r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624" w:type="dxa"/>
          </w:tcPr>
          <w:p w14:paraId="70E51515" w14:textId="2043E8D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5F0BD86" w14:textId="6847DC5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865028B" w14:textId="27DDC35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A746B2C" w14:textId="019B952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D392A27" w14:textId="48B4F97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3C296661" w14:textId="61D41CD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B300153" w14:textId="2162F65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2BD8D974" w14:textId="0BAFB7EE" w:rsidTr="00E94530">
        <w:tc>
          <w:tcPr>
            <w:tcW w:w="443" w:type="dxa"/>
            <w:shd w:val="clear" w:color="auto" w:fill="auto"/>
          </w:tcPr>
          <w:p w14:paraId="62F17885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4A970A3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Hazardous liquids are stored no higher than shoulder height.</w:t>
            </w:r>
          </w:p>
        </w:tc>
        <w:tc>
          <w:tcPr>
            <w:tcW w:w="624" w:type="dxa"/>
          </w:tcPr>
          <w:p w14:paraId="4120D694" w14:textId="6C903A3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5FDACB1" w14:textId="74166A6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9F60AD4" w14:textId="1AFCFF8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7659B65" w14:textId="76E4DA7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16833BE2" w14:textId="449D753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6A2AED74" w14:textId="67A7DB4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F2FD2B7" w14:textId="2D95555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4BF9B32" w14:textId="18B3AB99" w:rsidTr="00E94530">
        <w:tc>
          <w:tcPr>
            <w:tcW w:w="443" w:type="dxa"/>
            <w:shd w:val="clear" w:color="auto" w:fill="auto"/>
          </w:tcPr>
          <w:p w14:paraId="391B0E48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5DFFC382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Chemical containers are in good condition (i.e., no bulging, leaking, cracked caps or crystal formation).</w:t>
            </w:r>
          </w:p>
        </w:tc>
        <w:tc>
          <w:tcPr>
            <w:tcW w:w="624" w:type="dxa"/>
          </w:tcPr>
          <w:p w14:paraId="3631AB86" w14:textId="54F7DD2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E1641CA" w14:textId="43ECB06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25C3D4D" w14:textId="6A38744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15FA3CC" w14:textId="12D284B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A82100B" w14:textId="313B2D8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6AA78A8" w14:textId="464EC9A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FCABC76" w14:textId="579B8A5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6A34F88" w14:textId="5FACD754" w:rsidTr="00E94530">
        <w:tc>
          <w:tcPr>
            <w:tcW w:w="443" w:type="dxa"/>
            <w:shd w:val="clear" w:color="auto" w:fill="auto"/>
          </w:tcPr>
          <w:p w14:paraId="05B1B5C5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D96E990" w14:textId="00B3025E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F272F2">
              <w:rPr>
                <w:rFonts w:asciiTheme="minorHAnsi" w:eastAsia="Calibri" w:hAnsiTheme="minorHAnsi"/>
              </w:rPr>
              <w:t>Secondary containment is pre</w:t>
            </w:r>
            <w:r>
              <w:rPr>
                <w:rFonts w:asciiTheme="minorHAnsi" w:eastAsia="Calibri" w:hAnsiTheme="minorHAnsi"/>
              </w:rPr>
              <w:t xml:space="preserve">sent for all hazardous liquids. </w:t>
            </w:r>
            <w:r w:rsidRPr="00F272F2">
              <w:rPr>
                <w:rFonts w:asciiTheme="minorHAnsi" w:eastAsia="Calibri" w:hAnsiTheme="minorHAnsi"/>
                <w:b/>
              </w:rPr>
              <w:t>Note:</w:t>
            </w:r>
            <w:r w:rsidRPr="00F272F2">
              <w:rPr>
                <w:rFonts w:asciiTheme="minorHAnsi" w:eastAsia="Calibri" w:hAnsiTheme="minorHAnsi"/>
              </w:rPr>
              <w:t xml:space="preserve"> squirt bottles and working solutions (i.e., flasks beakers, etc.) are exempt from this requirement.</w:t>
            </w:r>
          </w:p>
        </w:tc>
        <w:tc>
          <w:tcPr>
            <w:tcW w:w="624" w:type="dxa"/>
          </w:tcPr>
          <w:p w14:paraId="23B57B01" w14:textId="05176163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B7C77A3" w14:textId="6CFFB967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3B3ECD7" w14:textId="2978853A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695097B" w14:textId="0F9BCFA0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327269F" w14:textId="6778E086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0F0CF7C0" w14:textId="234A65C0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04CD90E7" w14:textId="782E2DE5" w:rsidR="00B27FA1" w:rsidRPr="00F272F2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FC52FB8" w14:textId="5D3CAA29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22EFB70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5F70A1CC" w14:textId="513A3F4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Lab members extract chemicals from one stock container until the container is empty.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2BC01DF" w14:textId="1EA39E68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8978DD" w14:textId="0600CB22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FC5AA2" w14:textId="677D9889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F4AF3BA" w14:textId="5851C105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24347E3" w14:textId="5366C351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29146" w14:textId="285FE6D9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58C23B" w14:textId="0227E64E" w:rsidR="00B27FA1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7949094A" w14:textId="17203B63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4AC4A286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Flammables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292368BE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4A168493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D1ED9D8" w14:textId="25EE82A4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B74CD19" w14:textId="3D2DB252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3B484765" w14:textId="7975135D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6BF29264" w14:textId="4A29A914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4A92F272" w14:textId="5F0C0A43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0651D073" w14:textId="026BE313" w:rsidTr="00E94530">
        <w:tc>
          <w:tcPr>
            <w:tcW w:w="443" w:type="dxa"/>
            <w:shd w:val="clear" w:color="auto" w:fill="auto"/>
          </w:tcPr>
          <w:p w14:paraId="01F658A4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2B34FB0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Flammables are stored in flammable safety cabinets when not in use.</w:t>
            </w:r>
          </w:p>
        </w:tc>
        <w:tc>
          <w:tcPr>
            <w:tcW w:w="624" w:type="dxa"/>
          </w:tcPr>
          <w:p w14:paraId="2028AD8B" w14:textId="6B85259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D26A7BA" w14:textId="6E01462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7C84977" w14:textId="41ED876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2C168D3" w14:textId="50708C0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EA78983" w14:textId="08B7D96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D77493E" w14:textId="101D2D5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FF2F357" w14:textId="4A6187B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F3E7916" w14:textId="266E4D97" w:rsidTr="00E94530">
        <w:tc>
          <w:tcPr>
            <w:tcW w:w="443" w:type="dxa"/>
            <w:shd w:val="clear" w:color="auto" w:fill="auto"/>
          </w:tcPr>
          <w:p w14:paraId="0BB67930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253DCC2" w14:textId="1578763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Flammable materials a</w:t>
            </w:r>
            <w:r w:rsidR="000C569C">
              <w:rPr>
                <w:rFonts w:asciiTheme="minorHAnsi" w:eastAsia="Calibri" w:hAnsiTheme="minorHAnsi"/>
              </w:rPr>
              <w:t>re limited to 10 gallons/100 ft</w:t>
            </w:r>
            <w:r w:rsidR="000C569C">
              <w:rPr>
                <w:rFonts w:asciiTheme="minorHAnsi" w:eastAsia="Calibri" w:hAnsiTheme="minorHAnsi"/>
                <w:vertAlign w:val="superscript"/>
              </w:rPr>
              <w:t>2</w:t>
            </w:r>
            <w:r w:rsidRPr="00EC527A">
              <w:rPr>
                <w:rFonts w:asciiTheme="minorHAnsi" w:eastAsia="Calibri" w:hAnsiTheme="minorHAnsi"/>
              </w:rPr>
              <w:t xml:space="preserve"> of lab space.</w:t>
            </w:r>
          </w:p>
        </w:tc>
        <w:tc>
          <w:tcPr>
            <w:tcW w:w="624" w:type="dxa"/>
          </w:tcPr>
          <w:p w14:paraId="4C29D595" w14:textId="1AA1911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AE7D78B" w14:textId="4348E08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03F174A" w14:textId="5DD9559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BBAA17C" w14:textId="75B6039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26143180" w14:textId="62B54B8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8BFE74B" w14:textId="601EEAA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0A36382" w14:textId="1D1E0C5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E626B0E" w14:textId="472D6145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AB7F5F7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2E63EEAE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Flammables are stored in flammable safe or explosion proof refrigerators/freezers as necessary.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D050C22" w14:textId="24CC84D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3F93A2" w14:textId="5510925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9C34626" w14:textId="77CA8E2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EAC259D" w14:textId="30BBA49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E6DFBE9" w14:textId="29A6009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44B349" w14:textId="60722CA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F97566" w14:textId="1727BD3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4B1EBFAA" w14:textId="2719A206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30B1C5B7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Compressed Gases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3FCAD152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5EF1660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3B093FBA" w14:textId="5E0F8F08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7B6EDE5E" w14:textId="2366D515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5794FA47" w14:textId="5D2BFBFC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2901088E" w14:textId="2C65C721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97D19" w14:textId="149EBE8E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3A96B9E9" w14:textId="72F0F568" w:rsidTr="00E94530">
        <w:tc>
          <w:tcPr>
            <w:tcW w:w="443" w:type="dxa"/>
            <w:shd w:val="clear" w:color="auto" w:fill="auto"/>
          </w:tcPr>
          <w:p w14:paraId="75ABBF36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58D36E61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Gas cylinders are secured between the middle and shoulder of cylinder.</w:t>
            </w:r>
          </w:p>
          <w:p w14:paraId="423E7181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  <w:b/>
              </w:rPr>
              <w:t>NOTE</w:t>
            </w:r>
            <w:r w:rsidRPr="00EC527A">
              <w:rPr>
                <w:rFonts w:asciiTheme="minorHAnsi" w:eastAsia="Calibri" w:hAnsiTheme="minorHAnsi"/>
              </w:rPr>
              <w:t>: No more than two gas cylinders are secured with on restraint.</w:t>
            </w:r>
          </w:p>
        </w:tc>
        <w:tc>
          <w:tcPr>
            <w:tcW w:w="624" w:type="dxa"/>
          </w:tcPr>
          <w:p w14:paraId="6EEFCE93" w14:textId="3E9B123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2DD47D2" w14:textId="5E16442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FBF20E0" w14:textId="1741A89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B986383" w14:textId="4CEE996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391E64FC" w14:textId="7880D73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3D88F80" w14:textId="01CE4DE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21038201" w14:textId="628F4B7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0A0EE29" w14:textId="1E9F3782" w:rsidTr="00E94530">
        <w:tc>
          <w:tcPr>
            <w:tcW w:w="443" w:type="dxa"/>
            <w:shd w:val="clear" w:color="auto" w:fill="auto"/>
          </w:tcPr>
          <w:p w14:paraId="4366FDC1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121B458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Gas cylinders without a regulator attached have safety caps in place.</w:t>
            </w:r>
          </w:p>
        </w:tc>
        <w:tc>
          <w:tcPr>
            <w:tcW w:w="624" w:type="dxa"/>
          </w:tcPr>
          <w:p w14:paraId="7D41435A" w14:textId="2E4E148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2770411" w14:textId="047768A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33CB46A" w14:textId="73F672B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33BBCDE" w14:textId="509B71C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645AB630" w14:textId="7667D77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267BDA9" w14:textId="08C1248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D213337" w14:textId="74A4240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537C96D1" w14:textId="5DB6BFA3" w:rsidTr="00E94530">
        <w:tc>
          <w:tcPr>
            <w:tcW w:w="443" w:type="dxa"/>
            <w:shd w:val="clear" w:color="auto" w:fill="auto"/>
          </w:tcPr>
          <w:p w14:paraId="78DD6931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11975E2" w14:textId="55E01C3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Toxic or flammable gases present in the lab are compliant with the </w:t>
            </w:r>
            <w:hyperlink r:id="rId16" w:history="1">
              <w:r w:rsidRPr="00FD6598">
                <w:rPr>
                  <w:rStyle w:val="Hyperlink"/>
                  <w:rFonts w:asciiTheme="minorHAnsi" w:eastAsia="Calibri" w:hAnsiTheme="minorHAnsi"/>
                </w:rPr>
                <w:t>GT Dangerous Gas Safety Program</w:t>
              </w:r>
            </w:hyperlink>
            <w:r w:rsidRPr="00EC527A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624" w:type="dxa"/>
          </w:tcPr>
          <w:p w14:paraId="63C5F477" w14:textId="5807864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4AAE08B" w14:textId="33B701F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20AF078" w14:textId="0ED37F6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3DA5017" w14:textId="62CC6DD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A308819" w14:textId="579F750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F343241" w14:textId="1B595AC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6E2B751" w14:textId="4DFD020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20ACB473" w14:textId="029F75DF" w:rsidTr="00E94530">
        <w:tc>
          <w:tcPr>
            <w:tcW w:w="540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6DB2BEAB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 xml:space="preserve"> Waste Management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000000"/>
          </w:tcPr>
          <w:p w14:paraId="0D7FEB88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2923BA5D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73796A3D" w14:textId="6A7517EC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7D174EF9" w14:textId="68B7EFDA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000000"/>
          </w:tcPr>
          <w:p w14:paraId="2782FEDB" w14:textId="293F511B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</w:tcPr>
          <w:p w14:paraId="636BB345" w14:textId="32E21D18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3A799E84" w14:textId="7078C00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0B34A1" w:rsidRPr="00EC527A" w14:paraId="0644BAA0" w14:textId="66C2F1C3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1C936F0E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Sharps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3C33ACA1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5CB3CD3C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EA6D473" w14:textId="5AB13E6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1188BAA5" w14:textId="13EDA385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7E2FD656" w14:textId="023DA251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03A08EE3" w14:textId="6777E8EE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5FC1C571" w14:textId="35C9391B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0F8F43B9" w14:textId="27C066B4" w:rsidTr="00E94530">
        <w:trPr>
          <w:trHeight w:val="413"/>
        </w:trPr>
        <w:tc>
          <w:tcPr>
            <w:tcW w:w="443" w:type="dxa"/>
            <w:shd w:val="clear" w:color="auto" w:fill="auto"/>
          </w:tcPr>
          <w:p w14:paraId="15B832B7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567E5EDC" w14:textId="77777777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B23DEC">
              <w:rPr>
                <w:rFonts w:asciiTheme="minorHAnsi" w:eastAsia="Calibri" w:hAnsiTheme="minorHAnsi"/>
              </w:rPr>
              <w:t>Unprotected sharps are not left unattended, lying out on bench tops.</w:t>
            </w:r>
          </w:p>
        </w:tc>
        <w:tc>
          <w:tcPr>
            <w:tcW w:w="624" w:type="dxa"/>
          </w:tcPr>
          <w:p w14:paraId="3406FC9E" w14:textId="03D9A6DF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9D6D6A6" w14:textId="4FE36B70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F63A59A" w14:textId="629D8AE4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3DCDA0A" w14:textId="50E6398C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A7F3BAE" w14:textId="2B3A9F34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3FC59660" w14:textId="02FA6496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1B30DB63" w14:textId="5AF18809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7C71567" w14:textId="3C5D3032" w:rsidTr="00E94530">
        <w:tc>
          <w:tcPr>
            <w:tcW w:w="443" w:type="dxa"/>
            <w:shd w:val="clear" w:color="auto" w:fill="auto"/>
          </w:tcPr>
          <w:p w14:paraId="0625BC58" w14:textId="121FC30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0B72EEB" w14:textId="59F9A5D2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B23DEC">
              <w:rPr>
                <w:rFonts w:asciiTheme="minorHAnsi" w:eastAsia="Calibri" w:hAnsiTheme="minorHAnsi"/>
              </w:rPr>
              <w:t>Disposable sharps are properly disposed of in hard walled sharps container labeled with the principal investigator’s name and containers are no greater than ¾ full.</w:t>
            </w:r>
          </w:p>
        </w:tc>
        <w:tc>
          <w:tcPr>
            <w:tcW w:w="624" w:type="dxa"/>
          </w:tcPr>
          <w:p w14:paraId="69265A3E" w14:textId="7EFCAE4A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DD31A5C" w14:textId="3EB748BD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E34397D" w14:textId="186E5E3E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49806B1" w14:textId="5D22335C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0DDD002" w14:textId="04192B2A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BC7454A" w14:textId="54999C75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E0EAFBA" w14:textId="2414292B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486EAA5" w14:textId="747849EF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DE41922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12A50878" w14:textId="77777777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B23DEC">
              <w:rPr>
                <w:rFonts w:asciiTheme="minorHAnsi" w:eastAsia="Calibri" w:hAnsiTheme="minorHAnsi"/>
              </w:rPr>
              <w:t>Needles are not bent, broken, recapped, removed from disposable syringes, or otherwise manipulated by hand before disposal.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5E087D9" w14:textId="347C2958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27A41EE" w14:textId="1A4ADCD4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1BE462" w14:textId="45066BE9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156D92A" w14:textId="22669AA5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5A2076" w14:textId="55476CFA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AD2A35" w14:textId="302CA623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5B94E16" w14:textId="3BEE5519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2635AB24" w14:textId="70F569FF" w:rsidTr="00E94530">
        <w:trPr>
          <w:trHeight w:val="161"/>
        </w:trPr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76E4B88B" w14:textId="77777777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B23DEC">
              <w:rPr>
                <w:rFonts w:asciiTheme="minorHAnsi" w:eastAsia="Calibri" w:hAnsiTheme="minorHAnsi"/>
                <w:b/>
              </w:rPr>
              <w:t xml:space="preserve">Broken Glass 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0F5FCA9C" w14:textId="77777777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7CF21633" w14:textId="77777777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608C0B46" w14:textId="473FFDA2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3CA30ED7" w14:textId="3A155C8B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38E081C3" w14:textId="5BD605A2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25452891" w14:textId="399C366B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1F04AD5" w14:textId="16390A19" w:rsidR="000B34A1" w:rsidRPr="00B23DEC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6933920F" w14:textId="4A739622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3F33E72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55AF885C" w14:textId="77777777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B23DEC">
              <w:rPr>
                <w:rFonts w:asciiTheme="minorHAnsi" w:eastAsia="Calibri" w:hAnsiTheme="minorHAnsi"/>
              </w:rPr>
              <w:t>Broken glass containers with plastic liners are available and no greater than ¾ full. Lab does not use broken glass containers for the disposal of sharps, biohazard-contaminated glass, gloves, used bulbs, etc.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36916DF" w14:textId="42B4FD88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03E9AA" w14:textId="346F284B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2279460" w14:textId="27698F94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741E551" w14:textId="17B5DB70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AC3C43E" w14:textId="36B013C8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60B4F5" w14:textId="1BF3AD0F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537E80" w14:textId="6E42E446" w:rsidR="00B27FA1" w:rsidRPr="00B23DEC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2FCF4ADD" w14:textId="5128E0C5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7A7738CA" w14:textId="77777777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A46158">
              <w:rPr>
                <w:rFonts w:asciiTheme="minorHAnsi" w:eastAsia="Calibri" w:hAnsiTheme="minorHAnsi"/>
                <w:b/>
              </w:rPr>
              <w:t>Chemical Waste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56DCEAF8" w14:textId="77777777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6BAA3795" w14:textId="77777777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22C54FBE" w14:textId="4E27E5DD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69A119BD" w14:textId="5373F686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41F26473" w14:textId="56071AEF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04203FF8" w14:textId="234C51FF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843D177" w14:textId="1F0B0089" w:rsidR="000B34A1" w:rsidRPr="00A46158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4C4EB17E" w14:textId="4CC78B49" w:rsidTr="00E94530">
        <w:tc>
          <w:tcPr>
            <w:tcW w:w="443" w:type="dxa"/>
            <w:shd w:val="clear" w:color="auto" w:fill="auto"/>
          </w:tcPr>
          <w:p w14:paraId="3E77DE2C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7930851" w14:textId="77777777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A46158">
              <w:rPr>
                <w:rFonts w:asciiTheme="minorHAnsi" w:eastAsia="Calibri" w:hAnsiTheme="minorHAnsi"/>
              </w:rPr>
              <w:t>Chemical Waste is stored in an easily accessible location.</w:t>
            </w:r>
          </w:p>
        </w:tc>
        <w:tc>
          <w:tcPr>
            <w:tcW w:w="624" w:type="dxa"/>
          </w:tcPr>
          <w:p w14:paraId="4B9EB7FA" w14:textId="342FCBF4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0C14BF8" w14:textId="28B01FBE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24A9B9A" w14:textId="07BE762C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F996E9E" w14:textId="30C827AA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403FC2E" w14:textId="09A668A6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135A373" w14:textId="50094B25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1E374D2F" w14:textId="0F94B60B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EA7B4CD" w14:textId="4A98B97F" w:rsidTr="00E94530">
        <w:tc>
          <w:tcPr>
            <w:tcW w:w="443" w:type="dxa"/>
            <w:shd w:val="clear" w:color="auto" w:fill="auto"/>
          </w:tcPr>
          <w:p w14:paraId="01FC0C4A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D701A5F" w14:textId="77777777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A46158">
              <w:rPr>
                <w:rFonts w:asciiTheme="minorHAnsi" w:eastAsia="Calibri" w:hAnsiTheme="minorHAnsi"/>
              </w:rPr>
              <w:t xml:space="preserve">Chemical waste is properly labeled with a description of the contents, fill start date and owner’s name. </w:t>
            </w:r>
          </w:p>
          <w:p w14:paraId="10B07DCB" w14:textId="79A6E9B8" w:rsidR="00B27FA1" w:rsidRPr="00A46158" w:rsidRDefault="00B27FA1" w:rsidP="00685642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A46158">
              <w:rPr>
                <w:rFonts w:asciiTheme="minorHAnsi" w:eastAsia="Calibri" w:hAnsiTheme="minorHAnsi"/>
                <w:b/>
              </w:rPr>
              <w:t>NOTE:</w:t>
            </w:r>
            <w:r w:rsidRPr="00A46158">
              <w:rPr>
                <w:rFonts w:asciiTheme="minorHAnsi" w:eastAsia="Calibri" w:hAnsiTheme="minorHAnsi"/>
              </w:rPr>
              <w:t xml:space="preserve"> </w:t>
            </w:r>
            <w:r w:rsidR="00685642">
              <w:rPr>
                <w:rFonts w:asciiTheme="minorHAnsi" w:eastAsia="Calibri" w:hAnsiTheme="minorHAnsi"/>
              </w:rPr>
              <w:t>EHSA</w:t>
            </w:r>
            <w:r w:rsidR="00685642" w:rsidRPr="00A46158">
              <w:rPr>
                <w:rFonts w:asciiTheme="minorHAnsi" w:eastAsia="Calibri" w:hAnsiTheme="minorHAnsi"/>
              </w:rPr>
              <w:t xml:space="preserve"> </w:t>
            </w:r>
            <w:r w:rsidRPr="00A46158">
              <w:rPr>
                <w:rFonts w:asciiTheme="minorHAnsi" w:eastAsia="Calibri" w:hAnsiTheme="minorHAnsi"/>
              </w:rPr>
              <w:t>waste cards are filled out and fixed to containers ready for pick up by EHS.</w:t>
            </w:r>
          </w:p>
        </w:tc>
        <w:tc>
          <w:tcPr>
            <w:tcW w:w="624" w:type="dxa"/>
          </w:tcPr>
          <w:p w14:paraId="09E9255D" w14:textId="5718712D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E5769E1" w14:textId="5FBAB97E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D557726" w14:textId="196AF111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7244C1A" w14:textId="36AEC7EF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3E2FD80E" w14:textId="6A38DC7C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07700675" w14:textId="226F77E3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0112A88" w14:textId="2956F617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92EE741" w14:textId="0D9984BE" w:rsidTr="00E94530">
        <w:tc>
          <w:tcPr>
            <w:tcW w:w="443" w:type="dxa"/>
            <w:shd w:val="clear" w:color="auto" w:fill="auto"/>
          </w:tcPr>
          <w:p w14:paraId="52CFDF88" w14:textId="12E306B2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BBF540E" w14:textId="77777777" w:rsidR="00B27FA1" w:rsidRPr="006E67DA" w:rsidRDefault="00B27FA1" w:rsidP="00B27FA1">
            <w:pPr>
              <w:spacing w:after="0" w:line="240" w:lineRule="auto"/>
              <w:rPr>
                <w:rFonts w:asciiTheme="minorHAnsi" w:eastAsia="Calibri" w:hAnsiTheme="minorHAnsi"/>
                <w:highlight w:val="yellow"/>
              </w:rPr>
            </w:pPr>
            <w:r w:rsidRPr="00A46158">
              <w:rPr>
                <w:rFonts w:asciiTheme="minorHAnsi" w:eastAsia="Calibri" w:hAnsiTheme="minorHAnsi"/>
              </w:rPr>
              <w:t>Chemical waste is stored in compatible containers (i.e., no acid in metal, no HF in glass, etc.).</w:t>
            </w:r>
          </w:p>
        </w:tc>
        <w:tc>
          <w:tcPr>
            <w:tcW w:w="624" w:type="dxa"/>
          </w:tcPr>
          <w:p w14:paraId="6BB11BDF" w14:textId="082B93CB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1537BA5" w14:textId="0AD19882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C4B222B" w14:textId="25D46AD3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001AED4" w14:textId="6112F1F3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5C3B591" w14:textId="2ED8D431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738B504" w14:textId="4F511844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5861EA0" w14:textId="751CD8F1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EFC6E8A" w14:textId="1551C368" w:rsidTr="00E94530">
        <w:tc>
          <w:tcPr>
            <w:tcW w:w="443" w:type="dxa"/>
            <w:shd w:val="clear" w:color="auto" w:fill="auto"/>
          </w:tcPr>
          <w:p w14:paraId="276A7917" w14:textId="3B9B3DC0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AB434FB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Chemical disposal containers are closed when not in use.</w:t>
            </w:r>
          </w:p>
        </w:tc>
        <w:tc>
          <w:tcPr>
            <w:tcW w:w="624" w:type="dxa"/>
          </w:tcPr>
          <w:p w14:paraId="503BFF79" w14:textId="6EBB997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B06BAF7" w14:textId="2DFC986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929EAC3" w14:textId="4E6F2CE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380393A" w14:textId="1A19E44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1DA0CDD4" w14:textId="6E5702C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7B4739F" w14:textId="1B138D9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CC23A1B" w14:textId="582B1A3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636CC37" w14:textId="423C0908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529ACF4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1ADCDA32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Liquid chemical waste is in secondary containment.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957B1EE" w14:textId="089A8E3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AEF606" w14:textId="2C4DED8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AA6F3C" w14:textId="449F2ED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21EA366" w14:textId="29D3AD5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35237B" w14:textId="38ACC86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CAC64F" w14:textId="5790F84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334F0D" w14:textId="6F92767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44515377" w14:textId="0F6C62B8" w:rsidTr="00E94530">
        <w:tc>
          <w:tcPr>
            <w:tcW w:w="5401" w:type="dxa"/>
            <w:gridSpan w:val="2"/>
            <w:tcBorders>
              <w:right w:val="nil"/>
            </w:tcBorders>
            <w:shd w:val="clear" w:color="auto" w:fill="D9D9D9"/>
          </w:tcPr>
          <w:p w14:paraId="2F4560ED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EC527A">
              <w:rPr>
                <w:rFonts w:asciiTheme="minorHAnsi" w:eastAsia="Calibri" w:hAnsiTheme="minorHAnsi"/>
                <w:b/>
              </w:rPr>
              <w:t>Biological Waste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14:paraId="606FF8CF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3FCBEB89" w14:textId="7777777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603524C4" w14:textId="70211267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</w:tcPr>
          <w:p w14:paraId="369C1A94" w14:textId="047A3AF9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D9D9D9"/>
          </w:tcPr>
          <w:p w14:paraId="3990907B" w14:textId="5C6F5852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14:paraId="0C6B5A1E" w14:textId="059ED651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4C13DAC6" w14:textId="7426B7F0" w:rsidR="000B34A1" w:rsidRPr="00EC527A" w:rsidRDefault="000B34A1" w:rsidP="002F1344">
            <w:pPr>
              <w:spacing w:after="0"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B27FA1" w:rsidRPr="00EC527A" w14:paraId="5F082A9D" w14:textId="30BCC508" w:rsidTr="00E94530">
        <w:tc>
          <w:tcPr>
            <w:tcW w:w="443" w:type="dxa"/>
            <w:shd w:val="clear" w:color="auto" w:fill="auto"/>
          </w:tcPr>
          <w:p w14:paraId="7EFBD7A4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E8C9F7F" w14:textId="77777777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A46158">
              <w:rPr>
                <w:rFonts w:asciiTheme="minorHAnsi" w:eastAsia="Calibri" w:hAnsiTheme="minorHAnsi"/>
              </w:rPr>
              <w:t>Animal carcasses are double bagged in biohazard bags and refrigerated/frozen until pick-up by EHS.</w:t>
            </w:r>
          </w:p>
        </w:tc>
        <w:tc>
          <w:tcPr>
            <w:tcW w:w="624" w:type="dxa"/>
          </w:tcPr>
          <w:p w14:paraId="697E50C2" w14:textId="213AD628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1340A23" w14:textId="69367FBD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37B1EE0" w14:textId="6ACF733D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11150D1" w14:textId="3384D57C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76699B1" w14:textId="09FEC64C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5260CB0" w14:textId="0E0A19B2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4DF9B59" w14:textId="34886B1A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78B6656" w14:textId="21577E33" w:rsidTr="00E94530"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757BD2C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5C012FA7" w14:textId="77777777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A46158">
              <w:rPr>
                <w:rFonts w:asciiTheme="minorHAnsi" w:eastAsia="Calibri" w:hAnsiTheme="minorHAnsi"/>
              </w:rPr>
              <w:t>Solid, non-sharp, biological waste is disposed of in biomedical waste boxes lined with biohazard bags (provided by EHS). These are packed for EHS pick up.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83699FB" w14:textId="70818914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D83956" w14:textId="3474ACCB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547D2C0" w14:textId="7B15AA34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B8DCFA" w14:textId="092F9184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C9AED54" w14:textId="00EE3BEA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4EAAFC" w14:textId="4E7D3402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912E57" w14:textId="34410CD1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B092A6B" w14:textId="40AB81D8" w:rsidTr="00E94530">
        <w:trPr>
          <w:trHeight w:val="710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9E1C1CA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74D44656" w14:textId="495C7AD1" w:rsidR="00B27FA1" w:rsidRPr="00A46158" w:rsidRDefault="00B27FA1" w:rsidP="000C569C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645B19">
              <w:rPr>
                <w:rFonts w:asciiTheme="minorHAnsi" w:eastAsia="Calibri" w:hAnsiTheme="minorHAnsi"/>
              </w:rPr>
              <w:t>Liquid biological waste</w:t>
            </w:r>
            <w:r w:rsidR="000C569C" w:rsidRPr="00645B19">
              <w:rPr>
                <w:rFonts w:asciiTheme="minorHAnsi" w:eastAsia="Calibri" w:hAnsiTheme="minorHAnsi"/>
              </w:rPr>
              <w:t xml:space="preserve"> is labeled appropriately and </w:t>
            </w:r>
            <w:r w:rsidRPr="00645B19">
              <w:rPr>
                <w:rFonts w:asciiTheme="minorHAnsi" w:eastAsia="Calibri" w:hAnsiTheme="minorHAnsi"/>
              </w:rPr>
              <w:t>disinfected prior to disposal down the drain using the chemical disinfectant and contact time indicated on the lab’s Biological Hygiene Plan.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915AC55" w14:textId="3E9575EF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A53BEA4" w14:textId="06DA1AA9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584B5F" w14:textId="783D67C9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307172E" w14:textId="66C3722B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B070423" w14:textId="72FFC80A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5984F3" w14:textId="59AA2177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A104D4" w14:textId="6ED2B98E" w:rsidR="00B27FA1" w:rsidRPr="00A46158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7614E391" w14:textId="5242E5D2" w:rsidTr="00E94530">
        <w:tc>
          <w:tcPr>
            <w:tcW w:w="540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9AD45E8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Electrical Safety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000000"/>
          </w:tcPr>
          <w:p w14:paraId="091367DA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180ED45B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6B46369B" w14:textId="29C57B10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/>
          </w:tcPr>
          <w:p w14:paraId="628FE49A" w14:textId="7350512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000000"/>
          </w:tcPr>
          <w:p w14:paraId="337B8C98" w14:textId="021108EC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</w:tcPr>
          <w:p w14:paraId="2AA955A2" w14:textId="67369192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6B779AF4" w14:textId="384E308D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B27FA1" w:rsidRPr="00EC527A" w14:paraId="6BBE6438" w14:textId="66807188" w:rsidTr="00E94530">
        <w:tc>
          <w:tcPr>
            <w:tcW w:w="443" w:type="dxa"/>
            <w:shd w:val="clear" w:color="auto" w:fill="auto"/>
          </w:tcPr>
          <w:p w14:paraId="1A6B28AA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C03C652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Electrical panels are unobstructed (i.e., 3 ft of clearance in front of panels).</w:t>
            </w:r>
          </w:p>
        </w:tc>
        <w:tc>
          <w:tcPr>
            <w:tcW w:w="624" w:type="dxa"/>
          </w:tcPr>
          <w:p w14:paraId="021C05D3" w14:textId="217E253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ECD095F" w14:textId="7F67408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1EF6AD2" w14:textId="3723F4D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B826D59" w14:textId="79753FC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60FE7F5" w14:textId="221DE8A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672A1FB4" w14:textId="707228D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8906803" w14:textId="66960E2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D5D9767" w14:textId="06F333BA" w:rsidTr="00E94530">
        <w:tc>
          <w:tcPr>
            <w:tcW w:w="443" w:type="dxa"/>
            <w:shd w:val="clear" w:color="auto" w:fill="auto"/>
          </w:tcPr>
          <w:p w14:paraId="02179E53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5F2191DE" w14:textId="7FEE47B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Ignition sources are segregated from flammables/combustibles.</w:t>
            </w:r>
          </w:p>
        </w:tc>
        <w:tc>
          <w:tcPr>
            <w:tcW w:w="624" w:type="dxa"/>
          </w:tcPr>
          <w:p w14:paraId="22198E61" w14:textId="25AA022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0630B86" w14:textId="0621620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91858BC" w14:textId="49BB0B9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68D1FBE" w14:textId="27B8D0F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35BDF33" w14:textId="78363CA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1078B3B" w14:textId="53C2664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B142AFB" w14:textId="63D9A87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F8ED740" w14:textId="0FC1B2CF" w:rsidTr="00E94530">
        <w:tc>
          <w:tcPr>
            <w:tcW w:w="443" w:type="dxa"/>
            <w:shd w:val="clear" w:color="auto" w:fill="auto"/>
          </w:tcPr>
          <w:p w14:paraId="5A86077C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2D9FB4F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Permanent equipment is plugged directly into an outlet (no extension cords).</w:t>
            </w:r>
          </w:p>
        </w:tc>
        <w:tc>
          <w:tcPr>
            <w:tcW w:w="624" w:type="dxa"/>
          </w:tcPr>
          <w:p w14:paraId="170E92D5" w14:textId="30201FA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67F9057" w14:textId="5B6AA49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029CD7A" w14:textId="25389EF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3041A7B" w14:textId="0837B52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0E3C8E7" w14:textId="5C2DC5A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B7CD0A2" w14:textId="630476C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14F55797" w14:textId="3D4C90D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293D671C" w14:textId="232DEBA9" w:rsidTr="00E94530">
        <w:tc>
          <w:tcPr>
            <w:tcW w:w="443" w:type="dxa"/>
            <w:shd w:val="clear" w:color="auto" w:fill="auto"/>
          </w:tcPr>
          <w:p w14:paraId="35E48C64" w14:textId="7138C5EF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BEA9F83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Electrical cords are not frayed or damaged.</w:t>
            </w:r>
          </w:p>
        </w:tc>
        <w:tc>
          <w:tcPr>
            <w:tcW w:w="624" w:type="dxa"/>
          </w:tcPr>
          <w:p w14:paraId="66C66C10" w14:textId="3D5D9A4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4A397A8" w14:textId="4AF4F15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8E913E7" w14:textId="31DB2BA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D46782F" w14:textId="4026CDC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6C58A9BC" w14:textId="2BB248C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5B3DF4F" w14:textId="719DE3A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33B687E4" w14:textId="5134AD0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78E39C6F" w14:textId="7C87F2F7" w:rsidTr="00E94530">
        <w:tc>
          <w:tcPr>
            <w:tcW w:w="5401" w:type="dxa"/>
            <w:gridSpan w:val="2"/>
            <w:shd w:val="clear" w:color="auto" w:fill="000000"/>
          </w:tcPr>
          <w:p w14:paraId="33A977FC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Emergency Preparedness</w:t>
            </w:r>
          </w:p>
        </w:tc>
        <w:tc>
          <w:tcPr>
            <w:tcW w:w="624" w:type="dxa"/>
            <w:shd w:val="clear" w:color="auto" w:fill="000000"/>
          </w:tcPr>
          <w:p w14:paraId="772320BE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238F3A00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2A579944" w14:textId="42FDF43A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3141E244" w14:textId="50AD7B14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shd w:val="clear" w:color="auto" w:fill="000000"/>
          </w:tcPr>
          <w:p w14:paraId="2E082669" w14:textId="737D841B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shd w:val="clear" w:color="auto" w:fill="000000"/>
          </w:tcPr>
          <w:p w14:paraId="62E2F4A4" w14:textId="20747062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shd w:val="clear" w:color="auto" w:fill="000000"/>
          </w:tcPr>
          <w:p w14:paraId="0680F654" w14:textId="008AAB86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B27FA1" w:rsidRPr="00EC527A" w14:paraId="321F8F7A" w14:textId="1C76AD17" w:rsidTr="00E94530">
        <w:tc>
          <w:tcPr>
            <w:tcW w:w="443" w:type="dxa"/>
            <w:shd w:val="clear" w:color="auto" w:fill="auto"/>
          </w:tcPr>
          <w:p w14:paraId="4EF54370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228F5EE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Lab is equipped with a spill kit. </w:t>
            </w:r>
          </w:p>
        </w:tc>
        <w:tc>
          <w:tcPr>
            <w:tcW w:w="624" w:type="dxa"/>
          </w:tcPr>
          <w:p w14:paraId="777F1833" w14:textId="4DDF874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46E9EA2" w14:textId="1355B6F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C2C1208" w14:textId="5A57F09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AB94F61" w14:textId="7AB60E7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3324035F" w14:textId="3557141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6FF1310" w14:textId="68A9F32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0FDB0428" w14:textId="5AE1AEE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6AFBC5B9" w14:textId="603B19DE" w:rsidTr="00E94530">
        <w:tc>
          <w:tcPr>
            <w:tcW w:w="443" w:type="dxa"/>
            <w:shd w:val="clear" w:color="auto" w:fill="auto"/>
          </w:tcPr>
          <w:p w14:paraId="7FD00F29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BE2A1E9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members have been trained on how to clean up a minor spill.</w:t>
            </w:r>
          </w:p>
        </w:tc>
        <w:tc>
          <w:tcPr>
            <w:tcW w:w="624" w:type="dxa"/>
          </w:tcPr>
          <w:p w14:paraId="113A66FE" w14:textId="1EFFB34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2B5DC88" w14:textId="528E739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053B10E" w14:textId="3DF4D01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E42290F" w14:textId="73E05F6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6F31FB39" w14:textId="01B8796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0C0D60B" w14:textId="1D15A0C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65C4159" w14:textId="61C50B7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C882EF0" w14:textId="2C43DC29" w:rsidTr="00E94530">
        <w:tc>
          <w:tcPr>
            <w:tcW w:w="443" w:type="dxa"/>
            <w:shd w:val="clear" w:color="auto" w:fill="auto"/>
          </w:tcPr>
          <w:p w14:paraId="57DD344E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5C2C75F7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members know how to report incidents and injuries.</w:t>
            </w:r>
          </w:p>
        </w:tc>
        <w:tc>
          <w:tcPr>
            <w:tcW w:w="624" w:type="dxa"/>
          </w:tcPr>
          <w:p w14:paraId="43EB21F7" w14:textId="5F56C98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DF803DC" w14:textId="1F7DF0F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56E107F" w14:textId="3D924B6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3275011C" w14:textId="3062E10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1E6ACD0D" w14:textId="5C5F3E4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284BEE7D" w14:textId="4CE606B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4261C8CB" w14:textId="2F9D305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0B34A1" w:rsidRPr="00EC527A" w14:paraId="1A7E4FDA" w14:textId="3C60DA8E" w:rsidTr="00E94530">
        <w:tc>
          <w:tcPr>
            <w:tcW w:w="5401" w:type="dxa"/>
            <w:gridSpan w:val="2"/>
            <w:shd w:val="clear" w:color="auto" w:fill="000000"/>
          </w:tcPr>
          <w:p w14:paraId="5F7D6AB4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  <w:r w:rsidRPr="00EC527A">
              <w:rPr>
                <w:rFonts w:asciiTheme="minorHAnsi" w:eastAsia="Calibri" w:hAnsiTheme="minorHAnsi"/>
                <w:b/>
                <w:smallCaps/>
                <w:color w:val="FFFFFF"/>
              </w:rPr>
              <w:t>Housekeeping</w:t>
            </w:r>
          </w:p>
        </w:tc>
        <w:tc>
          <w:tcPr>
            <w:tcW w:w="624" w:type="dxa"/>
            <w:shd w:val="clear" w:color="auto" w:fill="000000"/>
          </w:tcPr>
          <w:p w14:paraId="6CBA4833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3661B70A" w14:textId="77777777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546ACC62" w14:textId="1EB8E624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630" w:type="dxa"/>
            <w:shd w:val="clear" w:color="auto" w:fill="000000"/>
          </w:tcPr>
          <w:p w14:paraId="32F2942F" w14:textId="5A7BA4B6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3690" w:type="dxa"/>
            <w:shd w:val="clear" w:color="auto" w:fill="000000"/>
          </w:tcPr>
          <w:p w14:paraId="4CCE1BB6" w14:textId="4DB8506F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1620" w:type="dxa"/>
            <w:shd w:val="clear" w:color="auto" w:fill="000000"/>
          </w:tcPr>
          <w:p w14:paraId="65AEB9B6" w14:textId="02493049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  <w:tc>
          <w:tcPr>
            <w:tcW w:w="810" w:type="dxa"/>
            <w:shd w:val="clear" w:color="auto" w:fill="000000"/>
          </w:tcPr>
          <w:p w14:paraId="6AAD4603" w14:textId="0408EE68" w:rsidR="000B34A1" w:rsidRPr="00EC527A" w:rsidRDefault="000B34A1" w:rsidP="00A46158">
            <w:pPr>
              <w:spacing w:after="0" w:line="240" w:lineRule="auto"/>
              <w:rPr>
                <w:rFonts w:asciiTheme="minorHAnsi" w:eastAsia="Calibri" w:hAnsiTheme="minorHAnsi"/>
                <w:b/>
                <w:smallCaps/>
                <w:color w:val="FFFFFF"/>
              </w:rPr>
            </w:pPr>
          </w:p>
        </w:tc>
      </w:tr>
      <w:tr w:rsidR="00B27FA1" w:rsidRPr="00EC527A" w14:paraId="7DAF6A3C" w14:textId="1463C56C" w:rsidTr="00E94530">
        <w:tc>
          <w:tcPr>
            <w:tcW w:w="443" w:type="dxa"/>
            <w:shd w:val="clear" w:color="auto" w:fill="auto"/>
          </w:tcPr>
          <w:p w14:paraId="7ACA2D8B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3942150C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sinks are equipped with soap and paper towels for handwashing.</w:t>
            </w:r>
          </w:p>
        </w:tc>
        <w:tc>
          <w:tcPr>
            <w:tcW w:w="624" w:type="dxa"/>
          </w:tcPr>
          <w:p w14:paraId="1EC71B21" w14:textId="4A99992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EEC284F" w14:textId="019647C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EED9197" w14:textId="7D4CCE3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483DE26" w14:textId="068F4EC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CFB34D5" w14:textId="42CCE10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B1FD5C9" w14:textId="48E2D6F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52997C07" w14:textId="415D856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3CBAB1C2" w14:textId="6537F06F" w:rsidTr="00E94530">
        <w:tc>
          <w:tcPr>
            <w:tcW w:w="443" w:type="dxa"/>
            <w:shd w:val="clear" w:color="auto" w:fill="auto"/>
          </w:tcPr>
          <w:p w14:paraId="4D8B81B9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BFC6ED8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 xml:space="preserve">Lab floor, bench tops and furniture are easily cleanable (i.e., can be wiped down) and can handle the anticipated loads. </w:t>
            </w:r>
          </w:p>
        </w:tc>
        <w:tc>
          <w:tcPr>
            <w:tcW w:w="624" w:type="dxa"/>
          </w:tcPr>
          <w:p w14:paraId="60034B79" w14:textId="3BD327F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B097FCE" w14:textId="2EB20CD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BCB0F02" w14:textId="7FA4996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E37A779" w14:textId="689F09A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0F25DE53" w14:textId="3842D6F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41B6A025" w14:textId="773C8BA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2E0FAEA3" w14:textId="68C6770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431AF177" w14:textId="2AAB74AA" w:rsidTr="00E94530">
        <w:tc>
          <w:tcPr>
            <w:tcW w:w="443" w:type="dxa"/>
            <w:shd w:val="clear" w:color="auto" w:fill="auto"/>
          </w:tcPr>
          <w:p w14:paraId="61423977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44A369D7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Lab is under restricted access (i.e., doors are lockable, doors are kept closed).</w:t>
            </w:r>
          </w:p>
        </w:tc>
        <w:tc>
          <w:tcPr>
            <w:tcW w:w="624" w:type="dxa"/>
          </w:tcPr>
          <w:p w14:paraId="59B99B32" w14:textId="20D1675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84DAE0A" w14:textId="1C77457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32B5D87" w14:textId="26B172B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72E328DF" w14:textId="008A0FE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2BE8C257" w14:textId="4B90C05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79E01A76" w14:textId="0B2FEF5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0EA7623F" w14:textId="48FE068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34698E4" w14:textId="4670BF1D" w:rsidTr="00E94530">
        <w:tc>
          <w:tcPr>
            <w:tcW w:w="443" w:type="dxa"/>
            <w:shd w:val="clear" w:color="auto" w:fill="auto"/>
          </w:tcPr>
          <w:p w14:paraId="7BAE39E5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65EFF3F6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Food/drinks/cosmetics/lotions are not present in the lab.</w:t>
            </w:r>
          </w:p>
        </w:tc>
        <w:tc>
          <w:tcPr>
            <w:tcW w:w="624" w:type="dxa"/>
          </w:tcPr>
          <w:p w14:paraId="178D8D50" w14:textId="544DDAD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0C28959" w14:textId="49D12380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E764B99" w14:textId="774BC49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E466749" w14:textId="30C1753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586E6464" w14:textId="08BAF788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0BCE92E1" w14:textId="07B6DE7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6E608629" w14:textId="0D82698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7C28AAF1" w14:textId="0807CFCE" w:rsidTr="00E94530">
        <w:tc>
          <w:tcPr>
            <w:tcW w:w="443" w:type="dxa"/>
            <w:shd w:val="clear" w:color="auto" w:fill="auto"/>
          </w:tcPr>
          <w:p w14:paraId="76645504" w14:textId="32218D53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021E73C4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Work surfaces are disinfected with or an appropriate disinfectant after each use and are visibly clean. Bench papers are changed on a regular basis.</w:t>
            </w:r>
          </w:p>
        </w:tc>
        <w:tc>
          <w:tcPr>
            <w:tcW w:w="624" w:type="dxa"/>
          </w:tcPr>
          <w:p w14:paraId="4F1FE8AF" w14:textId="5F1847F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4140FCB5" w14:textId="418EF28E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D141855" w14:textId="23FC0129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0CD7439D" w14:textId="15C557F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1F9CEEFF" w14:textId="4ECD536F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289BF45" w14:textId="3606B0F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2EBBBD85" w14:textId="39BF3C22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0195810D" w14:textId="73626D2E" w:rsidTr="00E94530">
        <w:tc>
          <w:tcPr>
            <w:tcW w:w="443" w:type="dxa"/>
            <w:shd w:val="clear" w:color="auto" w:fill="auto"/>
          </w:tcPr>
          <w:p w14:paraId="3F32E599" w14:textId="77777777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1E9EF6C6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Work surfaces and aisle ways are uncluttered to allow space for safe work practices.</w:t>
            </w:r>
          </w:p>
        </w:tc>
        <w:tc>
          <w:tcPr>
            <w:tcW w:w="624" w:type="dxa"/>
          </w:tcPr>
          <w:p w14:paraId="0CAC3537" w14:textId="7872C6BB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20E1F334" w14:textId="663EE0B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F2E9D6F" w14:textId="154035E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58A1E644" w14:textId="5B5FF1AC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4B7B273B" w14:textId="0AC733C5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1FE116C4" w14:textId="1719CFB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2203840F" w14:textId="5441FCA3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  <w:tr w:rsidR="00B27FA1" w:rsidRPr="00EC527A" w14:paraId="6125687A" w14:textId="7BEE0126" w:rsidTr="00E94530">
        <w:tc>
          <w:tcPr>
            <w:tcW w:w="443" w:type="dxa"/>
            <w:shd w:val="clear" w:color="auto" w:fill="auto"/>
          </w:tcPr>
          <w:p w14:paraId="5F848765" w14:textId="32199541" w:rsidR="00B27FA1" w:rsidRPr="00EC527A" w:rsidRDefault="00B27FA1" w:rsidP="00B27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958" w:type="dxa"/>
            <w:shd w:val="clear" w:color="auto" w:fill="auto"/>
          </w:tcPr>
          <w:p w14:paraId="7A4B05F4" w14:textId="7777777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 w:rsidRPr="00EC527A">
              <w:rPr>
                <w:rFonts w:asciiTheme="minorHAnsi" w:eastAsia="Calibri" w:hAnsiTheme="minorHAnsi"/>
              </w:rPr>
              <w:t>Items are not stored within 18” of the ceiling to allow for safe function of building sprinkler systems.</w:t>
            </w:r>
          </w:p>
        </w:tc>
        <w:tc>
          <w:tcPr>
            <w:tcW w:w="624" w:type="dxa"/>
          </w:tcPr>
          <w:p w14:paraId="310FAA92" w14:textId="0285E7AA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6F3CC8B5" w14:textId="66150E31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DA7EE73" w14:textId="50CE58C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630" w:type="dxa"/>
          </w:tcPr>
          <w:p w14:paraId="182F63EB" w14:textId="173189A4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FORMCHECKBOX </w:instrText>
            </w:r>
            <w:r w:rsidR="005669CE">
              <w:rPr>
                <w:rFonts w:asciiTheme="minorHAnsi" w:eastAsia="Calibri" w:hAnsiTheme="minorHAnsi"/>
              </w:rPr>
            </w:r>
            <w:r w:rsidR="005669CE"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3690" w:type="dxa"/>
          </w:tcPr>
          <w:p w14:paraId="75B4F8D4" w14:textId="627A11E6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1620" w:type="dxa"/>
          </w:tcPr>
          <w:p w14:paraId="571C547E" w14:textId="000D7CAD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  <w:tc>
          <w:tcPr>
            <w:tcW w:w="810" w:type="dxa"/>
          </w:tcPr>
          <w:p w14:paraId="74AEF681" w14:textId="20749D57" w:rsidR="00B27FA1" w:rsidRPr="00EC527A" w:rsidRDefault="00B27FA1" w:rsidP="00B27FA1">
            <w:pPr>
              <w:spacing w:after="0"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/>
              </w:rPr>
              <w:instrText xml:space="preserve"> FORMTEXT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  <w:noProof/>
              </w:rPr>
              <w:t> </w:t>
            </w:r>
            <w:r>
              <w:rPr>
                <w:rFonts w:asciiTheme="minorHAnsi" w:eastAsia="Calibri" w:hAnsiTheme="minorHAnsi"/>
              </w:rPr>
              <w:fldChar w:fldCharType="end"/>
            </w:r>
          </w:p>
        </w:tc>
      </w:tr>
    </w:tbl>
    <w:p w14:paraId="777B32D2" w14:textId="2E16AB5F" w:rsidR="00F6080D" w:rsidRPr="00F6080D" w:rsidRDefault="009376D5" w:rsidP="00A87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sectPr w:rsidR="00F6080D" w:rsidRPr="00F6080D" w:rsidSect="001C6ACE">
      <w:headerReference w:type="default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900" w:bottom="720" w:left="900" w:header="45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32B13" w14:textId="77777777" w:rsidR="000C569C" w:rsidRDefault="000C569C" w:rsidP="00A87DD1">
      <w:pPr>
        <w:spacing w:after="0" w:line="240" w:lineRule="auto"/>
      </w:pPr>
      <w:r>
        <w:separator/>
      </w:r>
    </w:p>
  </w:endnote>
  <w:endnote w:type="continuationSeparator" w:id="0">
    <w:p w14:paraId="01F767CF" w14:textId="77777777" w:rsidR="000C569C" w:rsidRDefault="000C569C" w:rsidP="00A8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DD81" w14:textId="2F4CF763" w:rsidR="000C569C" w:rsidRPr="003F5F71" w:rsidRDefault="000C569C" w:rsidP="00881392">
    <w:pPr>
      <w:pStyle w:val="Footer"/>
      <w:tabs>
        <w:tab w:val="clear" w:pos="4680"/>
        <w:tab w:val="clear" w:pos="9360"/>
        <w:tab w:val="center" w:pos="7200"/>
        <w:tab w:val="right" w:pos="14040"/>
      </w:tabs>
      <w:rPr>
        <w:rFonts w:asciiTheme="minorHAnsi" w:hAnsiTheme="minorHAnsi"/>
        <w:sz w:val="16"/>
        <w:szCs w:val="16"/>
      </w:rPr>
    </w:pP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FILENAME 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685642">
      <w:rPr>
        <w:rFonts w:asciiTheme="minorHAnsi" w:hAnsiTheme="minorHAnsi"/>
        <w:noProof/>
        <w:sz w:val="16"/>
        <w:szCs w:val="16"/>
      </w:rPr>
      <w:t>LabSelfInspectionForm_4</w:t>
    </w:r>
    <w:r w:rsidRPr="003F5F71">
      <w:rPr>
        <w:rFonts w:asciiTheme="minorHAnsi" w:hAnsiTheme="minorHAnsi"/>
        <w:sz w:val="16"/>
        <w:szCs w:val="16"/>
      </w:rPr>
      <w:fldChar w:fldCharType="end"/>
    </w:r>
    <w:r w:rsidRPr="003F5F71">
      <w:rPr>
        <w:rFonts w:asciiTheme="minorHAnsi" w:hAnsiTheme="minorHAnsi"/>
        <w:sz w:val="16"/>
        <w:szCs w:val="16"/>
      </w:rPr>
      <w:tab/>
      <w:t xml:space="preserve">Revision Date:  </w:t>
    </w: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SAVEDATE  \@ "d-MMM-yy"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685642">
      <w:rPr>
        <w:rFonts w:asciiTheme="minorHAnsi" w:hAnsiTheme="minorHAnsi"/>
        <w:noProof/>
        <w:sz w:val="16"/>
        <w:szCs w:val="16"/>
      </w:rPr>
      <w:t>12-Oct-17</w:t>
    </w:r>
    <w:r w:rsidRPr="003F5F71">
      <w:rPr>
        <w:rFonts w:asciiTheme="minorHAnsi" w:hAnsiTheme="minorHAnsi"/>
        <w:sz w:val="16"/>
        <w:szCs w:val="16"/>
      </w:rPr>
      <w:fldChar w:fldCharType="end"/>
    </w:r>
    <w:r w:rsidRPr="003F5F71">
      <w:rPr>
        <w:rFonts w:asciiTheme="minorHAnsi" w:hAnsiTheme="minorHAnsi"/>
        <w:sz w:val="16"/>
        <w:szCs w:val="16"/>
      </w:rPr>
      <w:tab/>
      <w:t xml:space="preserve">Page </w:t>
    </w: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PAGE  \* Arabic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5669CE">
      <w:rPr>
        <w:rFonts w:asciiTheme="minorHAnsi" w:hAnsiTheme="minorHAnsi"/>
        <w:noProof/>
        <w:sz w:val="16"/>
        <w:szCs w:val="16"/>
      </w:rPr>
      <w:t>7</w:t>
    </w:r>
    <w:r w:rsidRPr="003F5F71">
      <w:rPr>
        <w:rFonts w:asciiTheme="minorHAnsi" w:hAnsiTheme="minorHAnsi"/>
        <w:sz w:val="16"/>
        <w:szCs w:val="16"/>
      </w:rPr>
      <w:fldChar w:fldCharType="end"/>
    </w:r>
    <w:r w:rsidRPr="003F5F71">
      <w:rPr>
        <w:rFonts w:asciiTheme="minorHAnsi" w:hAnsiTheme="minorHAnsi"/>
        <w:sz w:val="16"/>
        <w:szCs w:val="16"/>
      </w:rPr>
      <w:t xml:space="preserve"> of </w:t>
    </w: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NUMPAGES  \* Arabic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5669CE">
      <w:rPr>
        <w:rFonts w:asciiTheme="minorHAnsi" w:hAnsiTheme="minorHAnsi"/>
        <w:noProof/>
        <w:sz w:val="16"/>
        <w:szCs w:val="16"/>
      </w:rPr>
      <w:t>7</w:t>
    </w:r>
    <w:r w:rsidRPr="003F5F71">
      <w:rPr>
        <w:rFonts w:asciiTheme="minorHAnsi" w:hAnsi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6B461" w14:textId="7D87732B" w:rsidR="000C569C" w:rsidRPr="003F5F71" w:rsidRDefault="000C569C" w:rsidP="00881392">
    <w:pPr>
      <w:pStyle w:val="Footer"/>
      <w:tabs>
        <w:tab w:val="clear" w:pos="4680"/>
        <w:tab w:val="clear" w:pos="9360"/>
        <w:tab w:val="center" w:pos="7200"/>
        <w:tab w:val="right" w:pos="14040"/>
      </w:tabs>
      <w:rPr>
        <w:rFonts w:asciiTheme="minorHAnsi" w:hAnsiTheme="minorHAnsi"/>
        <w:sz w:val="16"/>
        <w:szCs w:val="16"/>
      </w:rPr>
    </w:pP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FILENAME 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685642">
      <w:rPr>
        <w:rFonts w:asciiTheme="minorHAnsi" w:hAnsiTheme="minorHAnsi"/>
        <w:noProof/>
        <w:sz w:val="16"/>
        <w:szCs w:val="16"/>
      </w:rPr>
      <w:t>LabSelfInspectionForm_4</w:t>
    </w:r>
    <w:r w:rsidRPr="003F5F71">
      <w:rPr>
        <w:rFonts w:asciiTheme="minorHAnsi" w:hAnsiTheme="minorHAnsi"/>
        <w:sz w:val="16"/>
        <w:szCs w:val="16"/>
      </w:rPr>
      <w:fldChar w:fldCharType="end"/>
    </w:r>
    <w:r w:rsidRPr="003F5F71">
      <w:rPr>
        <w:rFonts w:asciiTheme="minorHAnsi" w:hAnsiTheme="minorHAnsi"/>
        <w:sz w:val="16"/>
        <w:szCs w:val="16"/>
      </w:rPr>
      <w:tab/>
      <w:t xml:space="preserve">Revision Date:  </w:t>
    </w: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SAVEDATE  \@ "d-MMM-yy"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685642">
      <w:rPr>
        <w:rFonts w:asciiTheme="minorHAnsi" w:hAnsiTheme="minorHAnsi"/>
        <w:noProof/>
        <w:sz w:val="16"/>
        <w:szCs w:val="16"/>
      </w:rPr>
      <w:t>12-Oct-17</w:t>
    </w:r>
    <w:r w:rsidRPr="003F5F71">
      <w:rPr>
        <w:rFonts w:asciiTheme="minorHAnsi" w:hAnsiTheme="minorHAnsi"/>
        <w:sz w:val="16"/>
        <w:szCs w:val="16"/>
      </w:rPr>
      <w:fldChar w:fldCharType="end"/>
    </w:r>
    <w:r w:rsidRPr="003F5F71">
      <w:rPr>
        <w:rFonts w:asciiTheme="minorHAnsi" w:hAnsiTheme="minorHAnsi"/>
        <w:sz w:val="16"/>
        <w:szCs w:val="16"/>
      </w:rPr>
      <w:tab/>
      <w:t xml:space="preserve">Page </w:t>
    </w: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PAGE  \* Arabic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5669CE">
      <w:rPr>
        <w:rFonts w:asciiTheme="minorHAnsi" w:hAnsiTheme="minorHAnsi"/>
        <w:noProof/>
        <w:sz w:val="16"/>
        <w:szCs w:val="16"/>
      </w:rPr>
      <w:t>1</w:t>
    </w:r>
    <w:r w:rsidRPr="003F5F71">
      <w:rPr>
        <w:rFonts w:asciiTheme="minorHAnsi" w:hAnsiTheme="minorHAnsi"/>
        <w:sz w:val="16"/>
        <w:szCs w:val="16"/>
      </w:rPr>
      <w:fldChar w:fldCharType="end"/>
    </w:r>
    <w:r w:rsidRPr="003F5F71">
      <w:rPr>
        <w:rFonts w:asciiTheme="minorHAnsi" w:hAnsiTheme="minorHAnsi"/>
        <w:sz w:val="16"/>
        <w:szCs w:val="16"/>
      </w:rPr>
      <w:t xml:space="preserve"> of </w:t>
    </w:r>
    <w:r w:rsidRPr="003F5F71">
      <w:rPr>
        <w:rFonts w:asciiTheme="minorHAnsi" w:hAnsiTheme="minorHAnsi"/>
        <w:sz w:val="16"/>
        <w:szCs w:val="16"/>
      </w:rPr>
      <w:fldChar w:fldCharType="begin"/>
    </w:r>
    <w:r w:rsidRPr="003F5F71">
      <w:rPr>
        <w:rFonts w:asciiTheme="minorHAnsi" w:hAnsiTheme="minorHAnsi"/>
        <w:sz w:val="16"/>
        <w:szCs w:val="16"/>
      </w:rPr>
      <w:instrText xml:space="preserve"> NUMPAGES  \* Arabic  \* MERGEFORMAT </w:instrText>
    </w:r>
    <w:r w:rsidRPr="003F5F71">
      <w:rPr>
        <w:rFonts w:asciiTheme="minorHAnsi" w:hAnsiTheme="minorHAnsi"/>
        <w:sz w:val="16"/>
        <w:szCs w:val="16"/>
      </w:rPr>
      <w:fldChar w:fldCharType="separate"/>
    </w:r>
    <w:r w:rsidR="005669CE">
      <w:rPr>
        <w:rFonts w:asciiTheme="minorHAnsi" w:hAnsiTheme="minorHAnsi"/>
        <w:noProof/>
        <w:sz w:val="16"/>
        <w:szCs w:val="16"/>
      </w:rPr>
      <w:t>7</w:t>
    </w:r>
    <w:r w:rsidRPr="003F5F71">
      <w:rPr>
        <w:rFonts w:asciiTheme="minorHAnsi" w:hAnsi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D839" w14:textId="77777777" w:rsidR="000C569C" w:rsidRDefault="000C569C" w:rsidP="00A87DD1">
      <w:pPr>
        <w:spacing w:after="0" w:line="240" w:lineRule="auto"/>
      </w:pPr>
      <w:r>
        <w:separator/>
      </w:r>
    </w:p>
  </w:footnote>
  <w:footnote w:type="continuationSeparator" w:id="0">
    <w:p w14:paraId="154AE0E2" w14:textId="77777777" w:rsidR="000C569C" w:rsidRDefault="000C569C" w:rsidP="00A8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683B" w14:textId="243B8914" w:rsidR="000C569C" w:rsidRPr="003F5F71" w:rsidRDefault="000C569C" w:rsidP="001C6ACE">
    <w:pPr>
      <w:spacing w:after="0" w:line="240" w:lineRule="auto"/>
      <w:jc w:val="center"/>
      <w:rPr>
        <w:rFonts w:asciiTheme="minorHAnsi" w:hAnsiTheme="minorHAnsi"/>
        <w:b/>
        <w:smallCaps/>
        <w:sz w:val="28"/>
      </w:rPr>
    </w:pPr>
    <w:r w:rsidRPr="003F5F71">
      <w:rPr>
        <w:rFonts w:asciiTheme="minorHAnsi" w:hAnsiTheme="minorHAnsi"/>
        <w:b/>
        <w:smallCaps/>
        <w:sz w:val="28"/>
      </w:rPr>
      <w:t xml:space="preserve">Laboratory </w:t>
    </w:r>
    <w:r>
      <w:rPr>
        <w:rFonts w:asciiTheme="minorHAnsi" w:hAnsiTheme="minorHAnsi"/>
        <w:b/>
        <w:smallCaps/>
        <w:sz w:val="28"/>
      </w:rPr>
      <w:t>Self-Inspection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5444F" w14:textId="77777777" w:rsidR="000C569C" w:rsidRPr="003F5F71" w:rsidRDefault="000C569C" w:rsidP="00B256F5">
    <w:pPr>
      <w:spacing w:after="0" w:line="240" w:lineRule="auto"/>
      <w:rPr>
        <w:rFonts w:asciiTheme="minorHAnsi" w:hAnsiTheme="minorHAnsi"/>
      </w:rPr>
    </w:pPr>
    <w:r w:rsidRPr="003F5F71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 wp14:anchorId="4FDA0F60" wp14:editId="7B8CB52E">
          <wp:simplePos x="0" y="0"/>
          <wp:positionH relativeFrom="column">
            <wp:posOffset>19050</wp:posOffset>
          </wp:positionH>
          <wp:positionV relativeFrom="paragraph">
            <wp:posOffset>635</wp:posOffset>
          </wp:positionV>
          <wp:extent cx="2668270" cy="890270"/>
          <wp:effectExtent l="0" t="0" r="0" b="5080"/>
          <wp:wrapNone/>
          <wp:docPr id="12" name="Picture 12" descr="http://www-old.me.gatech.edu/biorobo/inst-logo-black-8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-old.me.gatech.edu/biorobo/inst-logo-black-87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A62AB" w14:textId="77777777" w:rsidR="000C569C" w:rsidRPr="003F5F71" w:rsidRDefault="000C569C" w:rsidP="00B256F5">
    <w:pPr>
      <w:spacing w:after="0" w:line="240" w:lineRule="auto"/>
      <w:jc w:val="right"/>
      <w:rPr>
        <w:rFonts w:asciiTheme="minorHAnsi" w:hAnsiTheme="minorHAnsi"/>
        <w:b/>
        <w:sz w:val="18"/>
      </w:rPr>
    </w:pPr>
    <w:r w:rsidRPr="003F5F71">
      <w:rPr>
        <w:rFonts w:asciiTheme="minorHAnsi" w:hAnsiTheme="minorHAnsi"/>
        <w:b/>
        <w:sz w:val="18"/>
      </w:rPr>
      <w:t>Environmental Health and Safety</w:t>
    </w:r>
  </w:p>
  <w:p w14:paraId="40E7F70A" w14:textId="33390F92" w:rsidR="000C569C" w:rsidRPr="003F5F71" w:rsidRDefault="00685642" w:rsidP="00B256F5">
    <w:pPr>
      <w:spacing w:after="0" w:line="240" w:lineRule="auto"/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793 Marietta Street, NW</w:t>
    </w:r>
  </w:p>
  <w:p w14:paraId="1DFD07F6" w14:textId="77777777" w:rsidR="000C569C" w:rsidRPr="003F5F71" w:rsidRDefault="000C569C" w:rsidP="00B256F5">
    <w:pPr>
      <w:spacing w:after="0" w:line="240" w:lineRule="auto"/>
      <w:jc w:val="right"/>
      <w:rPr>
        <w:rFonts w:asciiTheme="minorHAnsi" w:hAnsiTheme="minorHAnsi"/>
        <w:sz w:val="18"/>
      </w:rPr>
    </w:pPr>
    <w:r w:rsidRPr="003F5F71">
      <w:rPr>
        <w:rFonts w:asciiTheme="minorHAnsi" w:hAnsiTheme="minorHAnsi"/>
        <w:sz w:val="18"/>
      </w:rPr>
      <w:t>Atlanta, Georgia 30318-0465 U.S.A.</w:t>
    </w:r>
  </w:p>
  <w:p w14:paraId="0F272D3B" w14:textId="77777777" w:rsidR="000C569C" w:rsidRPr="003F5F71" w:rsidRDefault="000C569C" w:rsidP="00B256F5">
    <w:pPr>
      <w:spacing w:after="0" w:line="240" w:lineRule="auto"/>
      <w:jc w:val="right"/>
      <w:rPr>
        <w:rFonts w:asciiTheme="minorHAnsi" w:hAnsiTheme="minorHAnsi"/>
        <w:sz w:val="18"/>
      </w:rPr>
    </w:pPr>
    <w:r w:rsidRPr="003F5F71">
      <w:rPr>
        <w:rFonts w:asciiTheme="minorHAnsi" w:hAnsiTheme="minorHAnsi"/>
        <w:smallCaps/>
        <w:sz w:val="18"/>
      </w:rPr>
      <w:t>phone</w:t>
    </w:r>
    <w:r w:rsidRPr="003F5F71">
      <w:rPr>
        <w:rFonts w:asciiTheme="minorHAnsi" w:hAnsiTheme="minorHAnsi"/>
        <w:sz w:val="18"/>
      </w:rPr>
      <w:t xml:space="preserve"> 404-894-4635</w:t>
    </w:r>
  </w:p>
  <w:p w14:paraId="6CFEE122" w14:textId="77777777" w:rsidR="000C569C" w:rsidRPr="003F5F71" w:rsidRDefault="000C569C" w:rsidP="00B256F5">
    <w:pPr>
      <w:spacing w:after="0" w:line="240" w:lineRule="auto"/>
      <w:jc w:val="right"/>
      <w:rPr>
        <w:rFonts w:asciiTheme="minorHAnsi" w:hAnsiTheme="minorHAnsi"/>
        <w:sz w:val="18"/>
      </w:rPr>
    </w:pPr>
    <w:r w:rsidRPr="003F5F71">
      <w:rPr>
        <w:rFonts w:asciiTheme="minorHAnsi" w:hAnsiTheme="minorHAnsi"/>
        <w:smallCaps/>
        <w:sz w:val="18"/>
      </w:rPr>
      <w:t>fax</w:t>
    </w:r>
    <w:r w:rsidRPr="003F5F71">
      <w:rPr>
        <w:rFonts w:asciiTheme="minorHAnsi" w:hAnsiTheme="minorHAnsi"/>
        <w:sz w:val="18"/>
      </w:rPr>
      <w:t xml:space="preserve"> 404-894-5042</w:t>
    </w:r>
  </w:p>
  <w:p w14:paraId="090FD81B" w14:textId="77777777" w:rsidR="000C569C" w:rsidRPr="003F5F71" w:rsidRDefault="000C569C" w:rsidP="00B256F5">
    <w:pPr>
      <w:spacing w:after="0" w:line="240" w:lineRule="auto"/>
      <w:jc w:val="right"/>
      <w:rPr>
        <w:rFonts w:asciiTheme="minorHAnsi" w:hAnsiTheme="minorHAnsi"/>
      </w:rPr>
    </w:pPr>
  </w:p>
  <w:p w14:paraId="3FE235F0" w14:textId="4A245356" w:rsidR="000C569C" w:rsidRPr="003F5F71" w:rsidRDefault="000C569C" w:rsidP="00B256F5">
    <w:pPr>
      <w:pBdr>
        <w:bottom w:val="single" w:sz="4" w:space="1" w:color="auto"/>
      </w:pBdr>
      <w:spacing w:after="0" w:line="240" w:lineRule="auto"/>
      <w:jc w:val="center"/>
      <w:rPr>
        <w:rFonts w:asciiTheme="minorHAnsi" w:hAnsiTheme="minorHAnsi"/>
        <w:b/>
        <w:smallCaps/>
        <w:sz w:val="28"/>
      </w:rPr>
    </w:pPr>
    <w:r>
      <w:rPr>
        <w:rFonts w:asciiTheme="minorHAnsi" w:hAnsiTheme="minorHAnsi"/>
        <w:b/>
        <w:smallCaps/>
        <w:sz w:val="28"/>
      </w:rPr>
      <w:t>Laboratory Self-I</w:t>
    </w:r>
    <w:r w:rsidRPr="003F5F71">
      <w:rPr>
        <w:rFonts w:asciiTheme="minorHAnsi" w:hAnsiTheme="minorHAnsi"/>
        <w:b/>
        <w:smallCaps/>
        <w:sz w:val="28"/>
      </w:rPr>
      <w:t xml:space="preserve">nspection </w:t>
    </w:r>
    <w:r>
      <w:rPr>
        <w:rFonts w:asciiTheme="minorHAnsi" w:hAnsiTheme="minorHAnsi"/>
        <w:b/>
        <w:smallCaps/>
        <w:sz w:val="28"/>
      </w:rPr>
      <w:t>Form</w:t>
    </w:r>
  </w:p>
  <w:p w14:paraId="643BFF84" w14:textId="77777777" w:rsidR="000C569C" w:rsidRPr="003F5F71" w:rsidRDefault="000C569C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E1C"/>
    <w:multiLevelType w:val="hybridMultilevel"/>
    <w:tmpl w:val="D906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4B8"/>
    <w:multiLevelType w:val="hybridMultilevel"/>
    <w:tmpl w:val="74FA2568"/>
    <w:lvl w:ilvl="0" w:tplc="4E684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ECE68C">
      <w:start w:val="29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6588"/>
    <w:multiLevelType w:val="hybridMultilevel"/>
    <w:tmpl w:val="9CEE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DA8"/>
    <w:multiLevelType w:val="hybridMultilevel"/>
    <w:tmpl w:val="5FA2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2BA"/>
    <w:multiLevelType w:val="hybridMultilevel"/>
    <w:tmpl w:val="D83E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D65C9"/>
    <w:multiLevelType w:val="multilevel"/>
    <w:tmpl w:val="450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D34CD"/>
    <w:multiLevelType w:val="hybridMultilevel"/>
    <w:tmpl w:val="8E302C62"/>
    <w:lvl w:ilvl="0" w:tplc="66AC3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59DE"/>
    <w:multiLevelType w:val="hybridMultilevel"/>
    <w:tmpl w:val="B828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766E"/>
    <w:multiLevelType w:val="hybridMultilevel"/>
    <w:tmpl w:val="726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3474"/>
    <w:multiLevelType w:val="hybridMultilevel"/>
    <w:tmpl w:val="F854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4275"/>
    <w:multiLevelType w:val="hybridMultilevel"/>
    <w:tmpl w:val="A08C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1998"/>
    <w:multiLevelType w:val="hybridMultilevel"/>
    <w:tmpl w:val="487A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2E2"/>
    <w:multiLevelType w:val="hybridMultilevel"/>
    <w:tmpl w:val="B484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9190B"/>
    <w:multiLevelType w:val="hybridMultilevel"/>
    <w:tmpl w:val="EED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A81"/>
    <w:multiLevelType w:val="hybridMultilevel"/>
    <w:tmpl w:val="7BC0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03466"/>
    <w:multiLevelType w:val="hybridMultilevel"/>
    <w:tmpl w:val="C5B2D4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25D7BAD"/>
    <w:multiLevelType w:val="hybridMultilevel"/>
    <w:tmpl w:val="E2FA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2463"/>
    <w:multiLevelType w:val="hybridMultilevel"/>
    <w:tmpl w:val="239A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D25B1"/>
    <w:multiLevelType w:val="hybridMultilevel"/>
    <w:tmpl w:val="7172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76281"/>
    <w:multiLevelType w:val="hybridMultilevel"/>
    <w:tmpl w:val="1B58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8"/>
  </w:num>
  <w:num w:numId="14">
    <w:abstractNumId w:val="2"/>
  </w:num>
  <w:num w:numId="15">
    <w:abstractNumId w:val="12"/>
  </w:num>
  <w:num w:numId="16">
    <w:abstractNumId w:val="0"/>
  </w:num>
  <w:num w:numId="17">
    <w:abstractNumId w:val="15"/>
  </w:num>
  <w:num w:numId="18">
    <w:abstractNumId w:val="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D1"/>
    <w:rsid w:val="0002026F"/>
    <w:rsid w:val="00062838"/>
    <w:rsid w:val="0008128C"/>
    <w:rsid w:val="00092016"/>
    <w:rsid w:val="00096C6D"/>
    <w:rsid w:val="000B34A1"/>
    <w:rsid w:val="000C1318"/>
    <w:rsid w:val="000C569C"/>
    <w:rsid w:val="000D0134"/>
    <w:rsid w:val="000D16A2"/>
    <w:rsid w:val="00107593"/>
    <w:rsid w:val="0011172E"/>
    <w:rsid w:val="00113423"/>
    <w:rsid w:val="0016695B"/>
    <w:rsid w:val="0017743E"/>
    <w:rsid w:val="00184BB6"/>
    <w:rsid w:val="00191104"/>
    <w:rsid w:val="00193D28"/>
    <w:rsid w:val="00194AF7"/>
    <w:rsid w:val="001B3F49"/>
    <w:rsid w:val="001C2C73"/>
    <w:rsid w:val="001C6ACE"/>
    <w:rsid w:val="001D1AF6"/>
    <w:rsid w:val="001F19A1"/>
    <w:rsid w:val="00221045"/>
    <w:rsid w:val="00267A10"/>
    <w:rsid w:val="00267D0E"/>
    <w:rsid w:val="002722AC"/>
    <w:rsid w:val="00273FEE"/>
    <w:rsid w:val="002A04E9"/>
    <w:rsid w:val="002A0FBD"/>
    <w:rsid w:val="002B28F0"/>
    <w:rsid w:val="002B3825"/>
    <w:rsid w:val="002F05BB"/>
    <w:rsid w:val="002F1344"/>
    <w:rsid w:val="0031444A"/>
    <w:rsid w:val="00327A41"/>
    <w:rsid w:val="00372CFF"/>
    <w:rsid w:val="003A1AF0"/>
    <w:rsid w:val="003A28EB"/>
    <w:rsid w:val="003C3494"/>
    <w:rsid w:val="003C492B"/>
    <w:rsid w:val="003E13A9"/>
    <w:rsid w:val="003F56A1"/>
    <w:rsid w:val="003F5F71"/>
    <w:rsid w:val="00414474"/>
    <w:rsid w:val="00416328"/>
    <w:rsid w:val="00460FC2"/>
    <w:rsid w:val="00465478"/>
    <w:rsid w:val="00475B80"/>
    <w:rsid w:val="004B63EB"/>
    <w:rsid w:val="004C3A00"/>
    <w:rsid w:val="00510923"/>
    <w:rsid w:val="00537033"/>
    <w:rsid w:val="00556082"/>
    <w:rsid w:val="005669CE"/>
    <w:rsid w:val="00566AC6"/>
    <w:rsid w:val="0057202B"/>
    <w:rsid w:val="0057442E"/>
    <w:rsid w:val="00577581"/>
    <w:rsid w:val="005A0E76"/>
    <w:rsid w:val="005A76CD"/>
    <w:rsid w:val="005B4038"/>
    <w:rsid w:val="005C1D2B"/>
    <w:rsid w:val="00614F30"/>
    <w:rsid w:val="00633467"/>
    <w:rsid w:val="00645B19"/>
    <w:rsid w:val="0065600F"/>
    <w:rsid w:val="006611D0"/>
    <w:rsid w:val="006634C3"/>
    <w:rsid w:val="00677C91"/>
    <w:rsid w:val="00685642"/>
    <w:rsid w:val="006E4C9C"/>
    <w:rsid w:val="006E67DA"/>
    <w:rsid w:val="006F3029"/>
    <w:rsid w:val="007010D4"/>
    <w:rsid w:val="007218A3"/>
    <w:rsid w:val="00721C1A"/>
    <w:rsid w:val="00722039"/>
    <w:rsid w:val="0072744C"/>
    <w:rsid w:val="00733197"/>
    <w:rsid w:val="00782684"/>
    <w:rsid w:val="00783421"/>
    <w:rsid w:val="00811C58"/>
    <w:rsid w:val="00813741"/>
    <w:rsid w:val="00825519"/>
    <w:rsid w:val="0084313C"/>
    <w:rsid w:val="0085099E"/>
    <w:rsid w:val="0086590E"/>
    <w:rsid w:val="00881392"/>
    <w:rsid w:val="008E3C23"/>
    <w:rsid w:val="00901490"/>
    <w:rsid w:val="0090287B"/>
    <w:rsid w:val="00923FAD"/>
    <w:rsid w:val="00930B99"/>
    <w:rsid w:val="00933CAC"/>
    <w:rsid w:val="009376D5"/>
    <w:rsid w:val="00967322"/>
    <w:rsid w:val="009B27DC"/>
    <w:rsid w:val="009C5A1F"/>
    <w:rsid w:val="009C64A0"/>
    <w:rsid w:val="009D544A"/>
    <w:rsid w:val="009D697B"/>
    <w:rsid w:val="009F5303"/>
    <w:rsid w:val="00A2389C"/>
    <w:rsid w:val="00A36D00"/>
    <w:rsid w:val="00A42A77"/>
    <w:rsid w:val="00A46158"/>
    <w:rsid w:val="00A87DD1"/>
    <w:rsid w:val="00AD7C92"/>
    <w:rsid w:val="00AF05AF"/>
    <w:rsid w:val="00B028BF"/>
    <w:rsid w:val="00B02B64"/>
    <w:rsid w:val="00B23DEC"/>
    <w:rsid w:val="00B256F5"/>
    <w:rsid w:val="00B27FA1"/>
    <w:rsid w:val="00B43361"/>
    <w:rsid w:val="00B77410"/>
    <w:rsid w:val="00BB7507"/>
    <w:rsid w:val="00C0508E"/>
    <w:rsid w:val="00C12650"/>
    <w:rsid w:val="00C128D8"/>
    <w:rsid w:val="00C14C45"/>
    <w:rsid w:val="00C35215"/>
    <w:rsid w:val="00C518B7"/>
    <w:rsid w:val="00C66CB3"/>
    <w:rsid w:val="00C8041A"/>
    <w:rsid w:val="00C81439"/>
    <w:rsid w:val="00C85708"/>
    <w:rsid w:val="00C85E42"/>
    <w:rsid w:val="00CA301E"/>
    <w:rsid w:val="00CB4105"/>
    <w:rsid w:val="00CB7C1D"/>
    <w:rsid w:val="00CC0A7D"/>
    <w:rsid w:val="00CD51A2"/>
    <w:rsid w:val="00CE472F"/>
    <w:rsid w:val="00D20020"/>
    <w:rsid w:val="00D26F28"/>
    <w:rsid w:val="00D37A5A"/>
    <w:rsid w:val="00D40CDB"/>
    <w:rsid w:val="00D41124"/>
    <w:rsid w:val="00D41862"/>
    <w:rsid w:val="00D4788F"/>
    <w:rsid w:val="00D82E0F"/>
    <w:rsid w:val="00D90912"/>
    <w:rsid w:val="00D94021"/>
    <w:rsid w:val="00D95ADD"/>
    <w:rsid w:val="00DC4D67"/>
    <w:rsid w:val="00DD7C2F"/>
    <w:rsid w:val="00DF43F8"/>
    <w:rsid w:val="00DF6F69"/>
    <w:rsid w:val="00E43D0E"/>
    <w:rsid w:val="00E60D09"/>
    <w:rsid w:val="00E60F4F"/>
    <w:rsid w:val="00E83A1C"/>
    <w:rsid w:val="00E94530"/>
    <w:rsid w:val="00EB016B"/>
    <w:rsid w:val="00EB24DA"/>
    <w:rsid w:val="00EC527A"/>
    <w:rsid w:val="00ED6BBE"/>
    <w:rsid w:val="00EF15F7"/>
    <w:rsid w:val="00F1737E"/>
    <w:rsid w:val="00F272F2"/>
    <w:rsid w:val="00F6080D"/>
    <w:rsid w:val="00F61025"/>
    <w:rsid w:val="00F67468"/>
    <w:rsid w:val="00FC2D43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7C69CD"/>
  <w15:chartTrackingRefBased/>
  <w15:docId w15:val="{003BA5AC-0FB0-4AB1-A0C7-D8449E11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D1"/>
  </w:style>
  <w:style w:type="paragraph" w:styleId="Footer">
    <w:name w:val="footer"/>
    <w:basedOn w:val="Normal"/>
    <w:link w:val="FooterChar"/>
    <w:uiPriority w:val="99"/>
    <w:unhideWhenUsed/>
    <w:rsid w:val="00A8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D1"/>
  </w:style>
  <w:style w:type="paragraph" w:styleId="BalloonText">
    <w:name w:val="Balloon Text"/>
    <w:basedOn w:val="Normal"/>
    <w:link w:val="BalloonTextChar"/>
    <w:uiPriority w:val="99"/>
    <w:semiHidden/>
    <w:unhideWhenUsed/>
    <w:rsid w:val="00A8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49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3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4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24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s.gatech.edu" TargetMode="External"/><Relationship Id="rId13" Type="http://schemas.openxmlformats.org/officeDocument/2006/relationships/hyperlink" Target="http://s1.ehs.gatech.edu/sites/default/files/gt_emergency_procedure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hs.gatech.edu/chemical/Pink%20Emergency%20Door%20Card.pp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1.ehs.gatech.edu/sites/default/files/dangerousgassafetyprogram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diversion.usdoj.gov/schedu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hs.gatech.edu/occupational/" TargetMode="External"/><Relationship Id="rId10" Type="http://schemas.openxmlformats.org/officeDocument/2006/relationships/hyperlink" Target="http://www.selectagents.gov/PermissibleToxinAmounts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hs.gatech.edu/training/tool" TargetMode="External"/><Relationship Id="rId14" Type="http://schemas.openxmlformats.org/officeDocument/2006/relationships/hyperlink" Target="http://s1.ehs.gatech.edu/sites/default/files/msds_information_sign_0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8650E-67DD-4736-948F-3B19EA2E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Links>
    <vt:vector size="42" baseType="variant">
      <vt:variant>
        <vt:i4>7798887</vt:i4>
      </vt:variant>
      <vt:variant>
        <vt:i4>180</vt:i4>
      </vt:variant>
      <vt:variant>
        <vt:i4>0</vt:i4>
      </vt:variant>
      <vt:variant>
        <vt:i4>5</vt:i4>
      </vt:variant>
      <vt:variant>
        <vt:lpwstr>http://www.ehs.gatech.edu/chemical/Pink Emergency Door Card.ppt</vt:lpwstr>
      </vt:variant>
      <vt:variant>
        <vt:lpwstr/>
      </vt:variant>
      <vt:variant>
        <vt:i4>4849738</vt:i4>
      </vt:variant>
      <vt:variant>
        <vt:i4>117</vt:i4>
      </vt:variant>
      <vt:variant>
        <vt:i4>0</vt:i4>
      </vt:variant>
      <vt:variant>
        <vt:i4>5</vt:i4>
      </vt:variant>
      <vt:variant>
        <vt:lpwstr>http://www.trains.gatech.edu/courses/index</vt:lpwstr>
      </vt:variant>
      <vt:variant>
        <vt:lpwstr>view-11145</vt:lpwstr>
      </vt:variant>
      <vt:variant>
        <vt:i4>4718667</vt:i4>
      </vt:variant>
      <vt:variant>
        <vt:i4>102</vt:i4>
      </vt:variant>
      <vt:variant>
        <vt:i4>0</vt:i4>
      </vt:variant>
      <vt:variant>
        <vt:i4>5</vt:i4>
      </vt:variant>
      <vt:variant>
        <vt:lpwstr>http://www.trains.gatech.edu/courses/index</vt:lpwstr>
      </vt:variant>
      <vt:variant>
        <vt:lpwstr>view-11157</vt:lpwstr>
      </vt:variant>
      <vt:variant>
        <vt:i4>4915277</vt:i4>
      </vt:variant>
      <vt:variant>
        <vt:i4>87</vt:i4>
      </vt:variant>
      <vt:variant>
        <vt:i4>0</vt:i4>
      </vt:variant>
      <vt:variant>
        <vt:i4>5</vt:i4>
      </vt:variant>
      <vt:variant>
        <vt:lpwstr>http://www.trains.gatech.edu/courses/index</vt:lpwstr>
      </vt:variant>
      <vt:variant>
        <vt:lpwstr>view-11134</vt:lpwstr>
      </vt:variant>
      <vt:variant>
        <vt:i4>3407980</vt:i4>
      </vt:variant>
      <vt:variant>
        <vt:i4>72</vt:i4>
      </vt:variant>
      <vt:variant>
        <vt:i4>0</vt:i4>
      </vt:variant>
      <vt:variant>
        <vt:i4>5</vt:i4>
      </vt:variant>
      <vt:variant>
        <vt:lpwstr>http://www.ehs.gatech.edu/occupational/</vt:lpwstr>
      </vt:variant>
      <vt:variant>
        <vt:lpwstr/>
      </vt:variant>
      <vt:variant>
        <vt:i4>3342427</vt:i4>
      </vt:variant>
      <vt:variant>
        <vt:i4>45</vt:i4>
      </vt:variant>
      <vt:variant>
        <vt:i4>0</vt:i4>
      </vt:variant>
      <vt:variant>
        <vt:i4>5</vt:i4>
      </vt:variant>
      <vt:variant>
        <vt:lpwstr>http://researchintegrity.gatech.edu/forms/IBC/IBC_Policies_and_Procedures.pdf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http://www.ehs.gatech.edu/biological/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Megan</dc:creator>
  <cp:keywords/>
  <cp:lastModifiedBy>Fitzpatrick Meagan</cp:lastModifiedBy>
  <cp:revision>4</cp:revision>
  <cp:lastPrinted>2015-10-23T13:29:00Z</cp:lastPrinted>
  <dcterms:created xsi:type="dcterms:W3CDTF">2017-10-12T16:43:00Z</dcterms:created>
  <dcterms:modified xsi:type="dcterms:W3CDTF">2017-10-12T16:52:00Z</dcterms:modified>
</cp:coreProperties>
</file>